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XSpec="center" w:tblpYSpec="top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"/>
        <w:gridCol w:w="7429"/>
        <w:gridCol w:w="2028"/>
      </w:tblGrid>
      <w:tr w:rsidR="008E1537" w:rsidRPr="008E1537" w:rsidTr="001A4B9C">
        <w:trPr>
          <w:trHeight w:val="983"/>
        </w:trPr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6E7" w:rsidRPr="008E1537" w:rsidRDefault="00B246E7" w:rsidP="00E9437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46E7" w:rsidRPr="008E1537" w:rsidRDefault="00B246E7" w:rsidP="00E94376">
            <w:pPr>
              <w:ind w:left="3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E1537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УСЛУГ,</w:t>
            </w:r>
          </w:p>
          <w:p w:rsidR="00BF5A2D" w:rsidRPr="008E1537" w:rsidRDefault="00BF5A2D" w:rsidP="00E94376">
            <w:pPr>
              <w:ind w:left="3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E1537">
              <w:rPr>
                <w:rFonts w:ascii="Times New Roman" w:hAnsi="Times New Roman" w:cs="Times New Roman"/>
                <w:b/>
                <w:sz w:val="30"/>
                <w:szCs w:val="30"/>
              </w:rPr>
              <w:t>Предоставляемых на базе</w:t>
            </w:r>
          </w:p>
          <w:p w:rsidR="00B246E7" w:rsidRPr="008E1537" w:rsidRDefault="00B246E7" w:rsidP="00E94376">
            <w:pPr>
              <w:ind w:left="36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E1537">
              <w:rPr>
                <w:rFonts w:ascii="Times New Roman" w:hAnsi="Times New Roman" w:cs="Times New Roman"/>
                <w:b/>
                <w:sz w:val="30"/>
                <w:szCs w:val="30"/>
              </w:rPr>
              <w:t>МФЦ городского округа Электросталь</w:t>
            </w:r>
          </w:p>
          <w:p w:rsidR="00BF5A2D" w:rsidRPr="008E1537" w:rsidRDefault="00BF5A2D" w:rsidP="00E9437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37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Федеральные услуги</w:t>
            </w:r>
          </w:p>
          <w:p w:rsidR="00566C45" w:rsidRPr="008E1537" w:rsidRDefault="00566C45" w:rsidP="00E943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46E7" w:rsidRPr="008E1537" w:rsidRDefault="00566C45" w:rsidP="00E94376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8A097D6" wp14:editId="13EDA41E">
                  <wp:simplePos x="0" y="0"/>
                  <wp:positionH relativeFrom="column">
                    <wp:posOffset>-623570</wp:posOffset>
                  </wp:positionH>
                  <wp:positionV relativeFrom="paragraph">
                    <wp:posOffset>-54610</wp:posOffset>
                  </wp:positionV>
                  <wp:extent cx="1657350" cy="1257300"/>
                  <wp:effectExtent l="0" t="0" r="0" b="0"/>
                  <wp:wrapNone/>
                  <wp:docPr id="1" name="Рисунок 1" descr="C:\Users\Safonova_EA\Documents\Инструкция\мои документы с на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fonova_EA\Documents\Инструкция\мои документы с надпис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1537" w:rsidRPr="008E1537" w:rsidTr="001A4B9C">
        <w:trPr>
          <w:trHeight w:val="537"/>
        </w:trPr>
        <w:tc>
          <w:tcPr>
            <w:tcW w:w="891" w:type="dxa"/>
            <w:tcBorders>
              <w:top w:val="single" w:sz="4" w:space="0" w:color="auto"/>
            </w:tcBorders>
          </w:tcPr>
          <w:p w:rsidR="00B246E7" w:rsidRPr="008E1537" w:rsidRDefault="00B246E7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29" w:type="dxa"/>
            <w:tcBorders>
              <w:top w:val="single" w:sz="4" w:space="0" w:color="auto"/>
            </w:tcBorders>
            <w:vAlign w:val="center"/>
          </w:tcPr>
          <w:p w:rsidR="00B246E7" w:rsidRPr="008E1537" w:rsidRDefault="00B246E7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</w:rPr>
              <w:t>Услуга</w:t>
            </w: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B246E7" w:rsidRPr="008E1537" w:rsidRDefault="00B246E7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услуги</w:t>
            </w:r>
          </w:p>
        </w:tc>
      </w:tr>
      <w:tr w:rsidR="008E1537" w:rsidRPr="008E1537" w:rsidTr="00CA1A95">
        <w:trPr>
          <w:trHeight w:val="300"/>
        </w:trPr>
        <w:tc>
          <w:tcPr>
            <w:tcW w:w="891" w:type="dxa"/>
          </w:tcPr>
          <w:p w:rsidR="00B246E7" w:rsidRPr="008E1537" w:rsidRDefault="00B246E7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  <w:vAlign w:val="center"/>
          </w:tcPr>
          <w:p w:rsidR="00B246E7" w:rsidRPr="008E1537" w:rsidRDefault="00FE61FB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Главное управление Министерства внутренних дел</w:t>
            </w:r>
            <w:r w:rsidR="00EC5C69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Российской Федерации по Московской области</w:t>
            </w:r>
          </w:p>
        </w:tc>
        <w:tc>
          <w:tcPr>
            <w:tcW w:w="2028" w:type="dxa"/>
          </w:tcPr>
          <w:p w:rsidR="00B246E7" w:rsidRPr="008E1537" w:rsidRDefault="00B246E7" w:rsidP="00E94376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270"/>
        </w:trPr>
        <w:tc>
          <w:tcPr>
            <w:tcW w:w="891" w:type="dxa"/>
            <w:vAlign w:val="center"/>
          </w:tcPr>
          <w:p w:rsidR="00B246E7" w:rsidRPr="008E1537" w:rsidRDefault="00B246E7" w:rsidP="00E94376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B246E7" w:rsidRPr="008E1537" w:rsidRDefault="00B246E7" w:rsidP="00E9437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028" w:type="dxa"/>
          </w:tcPr>
          <w:p w:rsidR="00B246E7" w:rsidRPr="008E1537" w:rsidRDefault="00B246E7" w:rsidP="00E94376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8E1537" w:rsidRPr="008E1537" w:rsidTr="001A4B9C">
        <w:trPr>
          <w:trHeight w:val="569"/>
        </w:trPr>
        <w:tc>
          <w:tcPr>
            <w:tcW w:w="891" w:type="dxa"/>
            <w:vAlign w:val="center"/>
          </w:tcPr>
          <w:p w:rsidR="00B246E7" w:rsidRPr="008E1537" w:rsidRDefault="00B246E7" w:rsidP="00E94376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B246E7" w:rsidRPr="008E1537" w:rsidRDefault="00B246E7" w:rsidP="00E94376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028" w:type="dxa"/>
          </w:tcPr>
          <w:p w:rsidR="00B246E7" w:rsidRPr="008E1537" w:rsidRDefault="00B246E7" w:rsidP="00E94376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</w:tr>
      <w:tr w:rsidR="008E1537" w:rsidRPr="008E1537" w:rsidTr="001A4B9C">
        <w:trPr>
          <w:trHeight w:val="569"/>
        </w:trPr>
        <w:tc>
          <w:tcPr>
            <w:tcW w:w="891" w:type="dxa"/>
            <w:vAlign w:val="center"/>
          </w:tcPr>
          <w:p w:rsidR="00B73B52" w:rsidRPr="008E1537" w:rsidRDefault="00B73B52" w:rsidP="00B73B52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B73B52" w:rsidRPr="008E1537" w:rsidRDefault="00B73B52" w:rsidP="00B73B52">
            <w:pPr>
              <w:keepLines/>
              <w:tabs>
                <w:tab w:val="left" w:pos="9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Выдача, замена паспортов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  <w:tc>
          <w:tcPr>
            <w:tcW w:w="2028" w:type="dxa"/>
          </w:tcPr>
          <w:p w:rsidR="00B73B52" w:rsidRPr="008E1537" w:rsidRDefault="00872010" w:rsidP="00B73B52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</w:tc>
      </w:tr>
      <w:tr w:rsidR="008E1537" w:rsidRPr="008E1537" w:rsidTr="001A4B9C">
        <w:trPr>
          <w:trHeight w:val="569"/>
        </w:trPr>
        <w:tc>
          <w:tcPr>
            <w:tcW w:w="891" w:type="dxa"/>
            <w:vAlign w:val="center"/>
          </w:tcPr>
          <w:p w:rsidR="00872010" w:rsidRPr="008E1537" w:rsidRDefault="00872010" w:rsidP="00872010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872010" w:rsidRPr="008E1537" w:rsidRDefault="00872010" w:rsidP="0087201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Оформление паспортов гражданина Российской Федерации, удостоверяющих личность гражданина Российской Федерации за пределами т</w:t>
            </w:r>
            <w:r w:rsidR="00874C23"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ерритории Российской Федерации </w:t>
            </w: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(сроком действия на 5 лет). </w:t>
            </w:r>
          </w:p>
        </w:tc>
        <w:tc>
          <w:tcPr>
            <w:tcW w:w="2028" w:type="dxa"/>
          </w:tcPr>
          <w:p w:rsidR="00872010" w:rsidRPr="008E1537" w:rsidRDefault="00872010" w:rsidP="0087201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31 календарный день</w:t>
            </w:r>
          </w:p>
        </w:tc>
      </w:tr>
      <w:tr w:rsidR="008E1537" w:rsidRPr="008E1537" w:rsidTr="001A4B9C">
        <w:trPr>
          <w:trHeight w:val="569"/>
        </w:trPr>
        <w:tc>
          <w:tcPr>
            <w:tcW w:w="891" w:type="dxa"/>
            <w:vAlign w:val="center"/>
          </w:tcPr>
          <w:p w:rsidR="00872010" w:rsidRPr="008E1537" w:rsidRDefault="00872010" w:rsidP="00872010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872010" w:rsidRPr="008E1537" w:rsidRDefault="00872010" w:rsidP="0087201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миграционного учета Российской Федерации (Постановка иностранных граждан и лиц без гражданства на учет по месту пребывания)</w:t>
            </w:r>
          </w:p>
        </w:tc>
        <w:tc>
          <w:tcPr>
            <w:tcW w:w="2028" w:type="dxa"/>
          </w:tcPr>
          <w:p w:rsidR="00872010" w:rsidRPr="008E1537" w:rsidRDefault="00872010" w:rsidP="0087201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</w:tr>
      <w:tr w:rsidR="008E1537" w:rsidRPr="008E1537" w:rsidTr="001A4B9C">
        <w:trPr>
          <w:trHeight w:val="569"/>
        </w:trPr>
        <w:tc>
          <w:tcPr>
            <w:tcW w:w="891" w:type="dxa"/>
            <w:vAlign w:val="center"/>
          </w:tcPr>
          <w:p w:rsidR="00872010" w:rsidRPr="008E1537" w:rsidRDefault="00872010" w:rsidP="00872010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872010" w:rsidRPr="008E1537" w:rsidRDefault="00872010" w:rsidP="0087201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Регистрационный учет граждан Российской Федерации по месту пребывания и по месту жительства в пределах Российской Федерации</w:t>
            </w:r>
          </w:p>
        </w:tc>
        <w:tc>
          <w:tcPr>
            <w:tcW w:w="2028" w:type="dxa"/>
          </w:tcPr>
          <w:p w:rsidR="00872010" w:rsidRPr="008E1537" w:rsidRDefault="00872010" w:rsidP="0087201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569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и консультирование по вопросам оказания услуги «Оформление и выдача паспорта гражданина РФ, удостоверяющего личность гражданина РФ за пределами территории РФ, содержащих электронный носитель 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C69" w:rsidRPr="008E1537" w:rsidRDefault="00EC5C69" w:rsidP="00EC5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 течении 15 минут</w:t>
            </w:r>
          </w:p>
        </w:tc>
      </w:tr>
      <w:tr w:rsidR="008E1537" w:rsidRPr="008E1537" w:rsidTr="001A4B9C">
        <w:trPr>
          <w:trHeight w:val="569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Проведение экзаменов на право управления транспортными средствами и выда</w:t>
            </w:r>
            <w:r w:rsidR="00CB4BD0" w:rsidRPr="008E1537">
              <w:rPr>
                <w:rFonts w:ascii="Times New Roman" w:hAnsi="Times New Roman" w:cs="Times New Roman"/>
                <w:sz w:val="20"/>
                <w:szCs w:val="20"/>
              </w:rPr>
              <w:t>ча водительских удостоверений (</w:t>
            </w: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028" w:type="dxa"/>
          </w:tcPr>
          <w:p w:rsidR="00EC5C69" w:rsidRPr="008E1537" w:rsidRDefault="009F1690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4 рабочих дня</w:t>
            </w:r>
          </w:p>
        </w:tc>
      </w:tr>
      <w:tr w:rsidR="008E1537" w:rsidRPr="008E1537" w:rsidTr="001A4B9C">
        <w:trPr>
          <w:trHeight w:val="569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2028" w:type="dxa"/>
          </w:tcPr>
          <w:p w:rsidR="00EC5C69" w:rsidRPr="008E1537" w:rsidRDefault="000109DC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8E1537" w:rsidRPr="008E1537" w:rsidTr="001A4B9C">
        <w:trPr>
          <w:trHeight w:val="465"/>
        </w:trPr>
        <w:tc>
          <w:tcPr>
            <w:tcW w:w="891" w:type="dxa"/>
          </w:tcPr>
          <w:p w:rsidR="00EC5C69" w:rsidRPr="008E1537" w:rsidRDefault="00EC5C69" w:rsidP="00EC5C69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Министерство</w:t>
            </w:r>
            <w:r w:rsidR="008F5733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связи и массовых коммуникаций Р</w:t>
            </w: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оссийской </w:t>
            </w:r>
            <w:r w:rsidR="008F5733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</w:t>
            </w: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едерации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630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Услуга по регистрации учетной записи пользователя в Единой системе идентификации и аутентификации (ЕСИА), восстановлению доступа к учётной записи пользователя ЕСИА и подтверждению личности пользователя – гражданина РФ, самостоятельно оформившего заявку на подтверждение личности в своем профиле пользователя ЕСИА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</w:tr>
      <w:tr w:rsidR="008E1537" w:rsidRPr="008E1537" w:rsidTr="001A4B9C">
        <w:trPr>
          <w:trHeight w:val="427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ind w:left="7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E2894" w:rsidP="00EC5C69">
            <w:pPr>
              <w:keepLines/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Государственное учреждение – Отделение Пенсионного </w:t>
            </w:r>
            <w:r w:rsidR="00EC5C69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фонд</w:t>
            </w: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</w:t>
            </w:r>
            <w:r w:rsidR="00EC5C69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Российской Федерации</w:t>
            </w: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по городу Москве и Московской области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264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750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Прием анкет для регистрации в системе обязательного пенсионного страхования, заявлений об обмене страхового свидетельства, заявлений о выдаче дубликата страхового свидетельства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8E1537" w:rsidRPr="008E1537" w:rsidTr="001A4B9C">
        <w:trPr>
          <w:trHeight w:val="529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заявлений о выдаче государственного сертификата на материнский (семейный) капитал и выдача государственного сертификата на материнский (семейный) капитал 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</w:tr>
      <w:tr w:rsidR="008E1537" w:rsidRPr="008E1537" w:rsidTr="001A4B9C">
        <w:trPr>
          <w:trHeight w:val="600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E2894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</w:t>
            </w:r>
            <w:r w:rsidR="00EC5C69" w:rsidRPr="008E1537">
              <w:rPr>
                <w:rFonts w:ascii="Times New Roman" w:hAnsi="Times New Roman" w:cs="Times New Roman"/>
                <w:sz w:val="20"/>
                <w:szCs w:val="20"/>
              </w:rPr>
              <w:t>о распоряжении средствами</w:t>
            </w: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(частью средств)</w:t>
            </w:r>
            <w:r w:rsidR="00EC5C69"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материнского (семейного) капитала 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</w:tr>
      <w:tr w:rsidR="008E1537" w:rsidRPr="008E1537" w:rsidTr="001A4B9C">
        <w:trPr>
          <w:trHeight w:val="600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8E1537" w:rsidRPr="008E1537" w:rsidTr="001A4B9C">
        <w:trPr>
          <w:trHeight w:val="600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гражданам о предоставлении государственной социальной помощи в виде набора социальных услуг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8E1537" w:rsidRPr="008E1537" w:rsidTr="001A4B9C">
        <w:trPr>
          <w:trHeight w:val="600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E2894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Выдача гражданам справок о размере пенсий (иных выплат)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</w:tr>
      <w:tr w:rsidR="008E1537" w:rsidRPr="008E1537" w:rsidTr="001A4B9C">
        <w:trPr>
          <w:trHeight w:val="510"/>
        </w:trPr>
        <w:tc>
          <w:tcPr>
            <w:tcW w:w="891" w:type="dxa"/>
          </w:tcPr>
          <w:p w:rsidR="00EC5C69" w:rsidRPr="008E1537" w:rsidRDefault="00EC5C69" w:rsidP="00EC5C69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Федеральная служба государственной регистрации, кадастра и картографии по Московской области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1665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429"/>
        </w:trPr>
        <w:tc>
          <w:tcPr>
            <w:tcW w:w="891" w:type="dxa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3-18 рабочих дней</w:t>
            </w:r>
          </w:p>
        </w:tc>
      </w:tr>
      <w:tr w:rsidR="008E1537" w:rsidRPr="008E1537" w:rsidTr="001A4B9C">
        <w:trPr>
          <w:trHeight w:val="699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8E1537" w:rsidRPr="008E1537" w:rsidTr="001A4B9C">
        <w:trPr>
          <w:trHeight w:val="396"/>
        </w:trPr>
        <w:tc>
          <w:tcPr>
            <w:tcW w:w="891" w:type="dxa"/>
          </w:tcPr>
          <w:p w:rsidR="00EC5C69" w:rsidRPr="008E1537" w:rsidRDefault="00EC5C69" w:rsidP="00EC5C69">
            <w:pPr>
              <w:keepLines/>
              <w:ind w:left="39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vAlign w:val="center"/>
          </w:tcPr>
          <w:p w:rsidR="00EC5C69" w:rsidRPr="008E1537" w:rsidRDefault="00EC5C69" w:rsidP="00EC5C69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Федеральной налоговой службы по Московской области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1470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8E1537" w:rsidRPr="008E1537" w:rsidTr="001A4B9C">
        <w:trPr>
          <w:trHeight w:val="403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186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8E1537" w:rsidRPr="008E1537" w:rsidTr="001A4B9C">
        <w:trPr>
          <w:trHeight w:val="526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028" w:type="dxa"/>
          </w:tcPr>
          <w:p w:rsidR="00EC5C69" w:rsidRPr="008E1537" w:rsidRDefault="00D4423B" w:rsidP="00D4423B">
            <w:pPr>
              <w:keepLines/>
              <w:tabs>
                <w:tab w:val="left" w:pos="157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</w:t>
            </w:r>
            <w:proofErr w:type="gramStart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дней(</w:t>
            </w:r>
            <w:proofErr w:type="gramEnd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без учета сроков передачи)</w:t>
            </w:r>
            <w:r w:rsidR="00EC5C69"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1537" w:rsidRPr="008E1537" w:rsidTr="001A4B9C">
        <w:trPr>
          <w:trHeight w:val="1145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9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028" w:type="dxa"/>
          </w:tcPr>
          <w:p w:rsidR="00EC5C69" w:rsidRPr="008E1537" w:rsidRDefault="00D4423B" w:rsidP="00EC5C69">
            <w:pPr>
              <w:keepLines/>
              <w:tabs>
                <w:tab w:val="left" w:pos="190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</w:t>
            </w:r>
            <w:proofErr w:type="gramStart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дней(</w:t>
            </w:r>
            <w:proofErr w:type="gramEnd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без учета сроков передачи)</w:t>
            </w:r>
          </w:p>
        </w:tc>
      </w:tr>
      <w:tr w:rsidR="008E1537" w:rsidRPr="008E1537" w:rsidTr="001A4B9C">
        <w:trPr>
          <w:trHeight w:val="752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Прием запросов о предоставлении справки об исполнении налогоплательщиком обязанности по уплате налогов, сборов, пеней и штрафов</w:t>
            </w:r>
          </w:p>
        </w:tc>
        <w:tc>
          <w:tcPr>
            <w:tcW w:w="2028" w:type="dxa"/>
          </w:tcPr>
          <w:p w:rsidR="00EC5C69" w:rsidRPr="008E1537" w:rsidRDefault="00D4423B" w:rsidP="00EC5C69">
            <w:pPr>
              <w:keepLines/>
              <w:tabs>
                <w:tab w:val="left" w:pos="199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C5C69"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рабочих </w:t>
            </w:r>
            <w:proofErr w:type="gramStart"/>
            <w:r w:rsidR="00EC5C69" w:rsidRPr="008E1537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без учета сроков передачи)</w:t>
            </w:r>
          </w:p>
        </w:tc>
      </w:tr>
      <w:tr w:rsidR="008E1537" w:rsidRPr="008E1537" w:rsidTr="001A4B9C">
        <w:trPr>
          <w:trHeight w:val="809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23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028" w:type="dxa"/>
          </w:tcPr>
          <w:p w:rsidR="00EC5C69" w:rsidRPr="008E1537" w:rsidRDefault="00D4423B" w:rsidP="00EC5C69">
            <w:pPr>
              <w:keepLines/>
              <w:tabs>
                <w:tab w:val="left" w:pos="238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5 рабочих </w:t>
            </w:r>
            <w:proofErr w:type="gramStart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дней(</w:t>
            </w:r>
            <w:proofErr w:type="gramEnd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без учета сроков передачи)</w:t>
            </w: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>Приём заявления на предоставление льготы по налогу на имущество физических лиц, земельному и транспортному налогам от физических лиц</w:t>
            </w:r>
          </w:p>
          <w:p w:rsidR="00EC5C69" w:rsidRPr="008E1537" w:rsidRDefault="00EC5C69" w:rsidP="00EC5C69">
            <w:pPr>
              <w:pStyle w:val="a5"/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>Предоставление сведений, содержащихся в государственном адресном реестре</w:t>
            </w:r>
          </w:p>
          <w:p w:rsidR="00EC5C69" w:rsidRPr="008E1537" w:rsidRDefault="00EC5C69" w:rsidP="00EC5C69">
            <w:pPr>
              <w:keepLines/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>Информирование физических лиц о наличии числящейся за ними налоговой задолженности</w:t>
            </w:r>
          </w:p>
        </w:tc>
        <w:tc>
          <w:tcPr>
            <w:tcW w:w="2028" w:type="dxa"/>
          </w:tcPr>
          <w:p w:rsidR="00EC5C69" w:rsidRPr="008E1537" w:rsidRDefault="00D4423B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1C3CEA" w:rsidRPr="008E1537" w:rsidRDefault="001C3CEA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1C3CEA" w:rsidRPr="008E1537" w:rsidRDefault="001C3CEA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>Прием уведомления о выборе объектов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028" w:type="dxa"/>
          </w:tcPr>
          <w:p w:rsidR="001C3CEA" w:rsidRPr="008E1537" w:rsidRDefault="00D4423B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1C3CEA" w:rsidRPr="008E1537" w:rsidRDefault="001C3CEA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1C3CEA" w:rsidRPr="008E1537" w:rsidRDefault="001C3CEA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028" w:type="dxa"/>
          </w:tcPr>
          <w:p w:rsidR="001C3CEA" w:rsidRPr="008E1537" w:rsidRDefault="00AE7B1A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1C3CEA" w:rsidRPr="008E1537" w:rsidRDefault="001C3CEA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1C3CEA" w:rsidRPr="008E1537" w:rsidRDefault="001C3CEA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 xml:space="preserve">Прием заявлений к налоговому уведомлению об уточнении сведений об объектах, указанных в налоговом уведомлении </w:t>
            </w:r>
          </w:p>
        </w:tc>
        <w:tc>
          <w:tcPr>
            <w:tcW w:w="2028" w:type="dxa"/>
          </w:tcPr>
          <w:p w:rsidR="001C3CEA" w:rsidRPr="008E1537" w:rsidRDefault="00AE7B1A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1C3CEA" w:rsidRPr="008E1537" w:rsidRDefault="001C3CEA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1C3CEA" w:rsidRPr="008E1537" w:rsidRDefault="001C3CEA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>Прием запроса о предоставлении справки о состоянии расчетов по налогам, сборам, пениям, штрафам, процентам</w:t>
            </w:r>
          </w:p>
        </w:tc>
        <w:tc>
          <w:tcPr>
            <w:tcW w:w="2028" w:type="dxa"/>
          </w:tcPr>
          <w:p w:rsidR="001C3CEA" w:rsidRPr="008E1537" w:rsidRDefault="005B2394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4E47D2" w:rsidRPr="008E1537" w:rsidRDefault="004E47D2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4E47D2" w:rsidRPr="008E1537" w:rsidRDefault="004E47D2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 xml:space="preserve">Прием запроса о предоставлении акта совместной сверки расчетов по налогам, </w:t>
            </w:r>
            <w:proofErr w:type="spellStart"/>
            <w:proofErr w:type="gramStart"/>
            <w:r w:rsidRPr="008E1537">
              <w:rPr>
                <w:sz w:val="20"/>
                <w:szCs w:val="20"/>
              </w:rPr>
              <w:t>сборам,пеням</w:t>
            </w:r>
            <w:proofErr w:type="spellEnd"/>
            <w:proofErr w:type="gramEnd"/>
            <w:r w:rsidRPr="008E1537">
              <w:rPr>
                <w:sz w:val="20"/>
                <w:szCs w:val="20"/>
              </w:rPr>
              <w:t>, штрафам, процентам</w:t>
            </w:r>
          </w:p>
        </w:tc>
        <w:tc>
          <w:tcPr>
            <w:tcW w:w="2028" w:type="dxa"/>
          </w:tcPr>
          <w:p w:rsidR="004E47D2" w:rsidRPr="008E1537" w:rsidRDefault="004E47D2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4E47D2" w:rsidRPr="008E1537" w:rsidRDefault="004E47D2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4E47D2" w:rsidRPr="008E1537" w:rsidRDefault="004E47D2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 xml:space="preserve">Направление в налоговый орган налоговых </w:t>
            </w:r>
            <w:proofErr w:type="spellStart"/>
            <w:r w:rsidRPr="008E1537">
              <w:rPr>
                <w:sz w:val="20"/>
                <w:szCs w:val="20"/>
              </w:rPr>
              <w:t>деклораций</w:t>
            </w:r>
            <w:proofErr w:type="spellEnd"/>
            <w:r w:rsidRPr="008E1537">
              <w:rPr>
                <w:sz w:val="20"/>
                <w:szCs w:val="20"/>
              </w:rPr>
              <w:t xml:space="preserve"> по налогу на доходы физических лиц по форме 3-НДФЛ на бумажном носителе для налогоплательщиков физических лиц</w:t>
            </w:r>
          </w:p>
          <w:p w:rsidR="004E47D2" w:rsidRPr="008E1537" w:rsidRDefault="004E47D2" w:rsidP="00EC5C69">
            <w:pPr>
              <w:pStyle w:val="a5"/>
              <w:shd w:val="clear" w:color="auto" w:fill="FFFFFF"/>
              <w:jc w:val="both"/>
              <w:rPr>
                <w:sz w:val="20"/>
                <w:szCs w:val="20"/>
              </w:rPr>
            </w:pPr>
            <w:r w:rsidRPr="008E1537">
              <w:rPr>
                <w:sz w:val="20"/>
                <w:szCs w:val="20"/>
              </w:rPr>
              <w:t>Прием заявлений о доступе к личному кабинету налогоплательщика для физических лиц</w:t>
            </w:r>
          </w:p>
        </w:tc>
        <w:tc>
          <w:tcPr>
            <w:tcW w:w="2028" w:type="dxa"/>
          </w:tcPr>
          <w:p w:rsidR="004E47D2" w:rsidRPr="008E1537" w:rsidRDefault="004E47D2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386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Фонд социального страхования</w:t>
            </w:r>
            <w:r w:rsidR="00EE2894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РФ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387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772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8E1537" w:rsidRPr="008E1537" w:rsidTr="001A4B9C">
        <w:trPr>
          <w:trHeight w:val="856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1500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Регистрация – от 5 рабочих дней; Снятие - 14 календарных дней</w:t>
            </w:r>
          </w:p>
        </w:tc>
      </w:tr>
      <w:tr w:rsidR="008E1537" w:rsidRPr="008E1537" w:rsidTr="001A4B9C">
        <w:trPr>
          <w:trHeight w:val="595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Прием отчета (расчета), представляемого лицами, добровольно вступившими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</w:tr>
      <w:tr w:rsidR="008E1537" w:rsidRPr="008E1537" w:rsidTr="001A4B9C">
        <w:trPr>
          <w:trHeight w:val="469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121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</w:tr>
      <w:tr w:rsidR="008E1537" w:rsidRPr="008E1537" w:rsidTr="001A4B9C">
        <w:trPr>
          <w:trHeight w:val="627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151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8E1537" w:rsidRPr="008E1537" w:rsidTr="001A4B9C">
        <w:trPr>
          <w:trHeight w:val="627"/>
        </w:trPr>
        <w:tc>
          <w:tcPr>
            <w:tcW w:w="891" w:type="dxa"/>
            <w:vAlign w:val="center"/>
          </w:tcPr>
          <w:p w:rsidR="00CB4BD0" w:rsidRPr="008E1537" w:rsidRDefault="00CB4BD0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CB4BD0" w:rsidRPr="008E1537" w:rsidRDefault="001F26B3" w:rsidP="00EC5C69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</w:t>
            </w:r>
            <w:r w:rsidR="00CF16CD" w:rsidRPr="008E1537">
              <w:rPr>
                <w:rFonts w:ascii="Times New Roman" w:hAnsi="Times New Roman" w:cs="Times New Roman"/>
                <w:sz w:val="20"/>
                <w:szCs w:val="20"/>
              </w:rPr>
              <w:t>зубных),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протезы(кроме зубных),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заявления)</w:t>
            </w:r>
          </w:p>
        </w:tc>
        <w:tc>
          <w:tcPr>
            <w:tcW w:w="2028" w:type="dxa"/>
          </w:tcPr>
          <w:p w:rsidR="00CB4BD0" w:rsidRPr="008E1537" w:rsidRDefault="009F1690" w:rsidP="00EC5C69">
            <w:pPr>
              <w:keepLines/>
              <w:tabs>
                <w:tab w:val="left" w:pos="151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</w:tr>
      <w:tr w:rsidR="008E1537" w:rsidRPr="008E1537" w:rsidTr="001A4B9C">
        <w:trPr>
          <w:trHeight w:val="627"/>
        </w:trPr>
        <w:tc>
          <w:tcPr>
            <w:tcW w:w="891" w:type="dxa"/>
            <w:vAlign w:val="center"/>
          </w:tcPr>
          <w:p w:rsidR="005C7D67" w:rsidRPr="008E1537" w:rsidRDefault="005C7D67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5C7D67" w:rsidRPr="008E1537" w:rsidRDefault="005C7D67" w:rsidP="00EC5C69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Прием заявлений и документов страхователей на выделение средств на выплату пособий по обязательному социальному страхованию (в части подачи заявления)</w:t>
            </w:r>
          </w:p>
        </w:tc>
        <w:tc>
          <w:tcPr>
            <w:tcW w:w="2028" w:type="dxa"/>
          </w:tcPr>
          <w:p w:rsidR="005C7D67" w:rsidRPr="008E1537" w:rsidRDefault="005C7D67" w:rsidP="00EC5C69">
            <w:pPr>
              <w:keepLines/>
              <w:tabs>
                <w:tab w:val="left" w:pos="151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 день поступления</w:t>
            </w:r>
          </w:p>
        </w:tc>
      </w:tr>
      <w:tr w:rsidR="008E1537" w:rsidRPr="008E1537" w:rsidTr="001A4B9C">
        <w:trPr>
          <w:trHeight w:val="627"/>
        </w:trPr>
        <w:tc>
          <w:tcPr>
            <w:tcW w:w="891" w:type="dxa"/>
            <w:vAlign w:val="center"/>
          </w:tcPr>
          <w:p w:rsidR="005C7D67" w:rsidRPr="008E1537" w:rsidRDefault="005C7D67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5C7D67" w:rsidRPr="008E1537" w:rsidRDefault="005C7D67" w:rsidP="00EC5C69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Регистрация и снятие с регистрационного учета страхователей- юридических лиц по месту нахождения обособленных подразделений</w:t>
            </w:r>
          </w:p>
        </w:tc>
        <w:tc>
          <w:tcPr>
            <w:tcW w:w="2028" w:type="dxa"/>
          </w:tcPr>
          <w:p w:rsidR="005C7D67" w:rsidRPr="008E1537" w:rsidRDefault="005C7D67" w:rsidP="00EC5C69">
            <w:pPr>
              <w:keepLines/>
              <w:tabs>
                <w:tab w:val="left" w:pos="151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</w:tr>
      <w:tr w:rsidR="008E1537" w:rsidRPr="008E1537" w:rsidTr="001A4B9C">
        <w:trPr>
          <w:trHeight w:val="627"/>
        </w:trPr>
        <w:tc>
          <w:tcPr>
            <w:tcW w:w="891" w:type="dxa"/>
            <w:vAlign w:val="center"/>
          </w:tcPr>
          <w:p w:rsidR="005C7D67" w:rsidRPr="008E1537" w:rsidRDefault="005C7D67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5C7D67" w:rsidRPr="008E1537" w:rsidRDefault="005C7D67" w:rsidP="00EC5C69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Подтверждение основного вида экономической деятельности страхователя по обязательному социальному страхованию от несчастных случае</w:t>
            </w:r>
            <w:r w:rsidR="00396475"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в на производстве и профессиональных заболеваний-юридического лица, а также видов экономической деятельности подразделений страхователя, являющихся самостоятельными классификационными единицами </w:t>
            </w:r>
          </w:p>
        </w:tc>
        <w:tc>
          <w:tcPr>
            <w:tcW w:w="2028" w:type="dxa"/>
          </w:tcPr>
          <w:p w:rsidR="005C7D67" w:rsidRPr="008E1537" w:rsidRDefault="00396475" w:rsidP="00EC5C69">
            <w:pPr>
              <w:keepLines/>
              <w:tabs>
                <w:tab w:val="left" w:pos="151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14 календарных дней</w:t>
            </w:r>
          </w:p>
        </w:tc>
      </w:tr>
      <w:tr w:rsidR="008E1537" w:rsidRPr="008E1537" w:rsidTr="001A4B9C">
        <w:trPr>
          <w:trHeight w:val="627"/>
        </w:trPr>
        <w:tc>
          <w:tcPr>
            <w:tcW w:w="891" w:type="dxa"/>
            <w:vAlign w:val="center"/>
          </w:tcPr>
          <w:p w:rsidR="005C7D67" w:rsidRPr="008E1537" w:rsidRDefault="005C7D67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5C7D67" w:rsidRPr="008E1537" w:rsidRDefault="00396475" w:rsidP="00EC5C69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Зачет или возврат сумм излишне уплаченных страховых взносов, пеней и штрафов</w:t>
            </w:r>
          </w:p>
        </w:tc>
        <w:tc>
          <w:tcPr>
            <w:tcW w:w="2028" w:type="dxa"/>
          </w:tcPr>
          <w:p w:rsidR="005C7D67" w:rsidRPr="008E1537" w:rsidRDefault="00396475" w:rsidP="00EC5C69">
            <w:pPr>
              <w:keepLines/>
              <w:tabs>
                <w:tab w:val="left" w:pos="151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8E1537" w:rsidRPr="008E1537" w:rsidTr="001A4B9C">
        <w:trPr>
          <w:trHeight w:val="627"/>
        </w:trPr>
        <w:tc>
          <w:tcPr>
            <w:tcW w:w="891" w:type="dxa"/>
            <w:vAlign w:val="center"/>
          </w:tcPr>
          <w:p w:rsidR="005C7D67" w:rsidRPr="008E1537" w:rsidRDefault="005C7D67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5C7D67" w:rsidRPr="008E1537" w:rsidRDefault="00396475" w:rsidP="00EC5C69">
            <w:pPr>
              <w:keepLines/>
              <w:tabs>
                <w:tab w:val="left" w:pos="15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Сверка расчетов по страховым взносам, пеням и штрафам</w:t>
            </w:r>
          </w:p>
        </w:tc>
        <w:tc>
          <w:tcPr>
            <w:tcW w:w="2028" w:type="dxa"/>
          </w:tcPr>
          <w:p w:rsidR="005C7D67" w:rsidRPr="008E1537" w:rsidRDefault="00396475" w:rsidP="00EC5C69">
            <w:pPr>
              <w:keepLines/>
              <w:tabs>
                <w:tab w:val="left" w:pos="1515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</w:tr>
      <w:tr w:rsidR="008E1537" w:rsidRPr="008E1537" w:rsidTr="001A4B9C">
        <w:trPr>
          <w:trHeight w:val="76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E2894" w:rsidP="00EC5C69">
            <w:pPr>
              <w:keepLines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Федеральной службы судебных приставов России по Московской области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318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437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</w:tr>
      <w:tr w:rsidR="008E1537" w:rsidRPr="008E1537" w:rsidTr="001A4B9C">
        <w:trPr>
          <w:trHeight w:val="557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Федеральной службы по надзору в сфере защиты прав потребителей и благополучия человека по Московской области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1219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028" w:type="dxa"/>
          </w:tcPr>
          <w:p w:rsidR="001F26B3" w:rsidRPr="008E1537" w:rsidRDefault="001F26B3" w:rsidP="001F26B3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10 дней на сайте </w:t>
            </w:r>
            <w:proofErr w:type="spellStart"/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  <w:p w:rsidR="00EC5C69" w:rsidRPr="008E1537" w:rsidRDefault="001F26B3" w:rsidP="001F26B3">
            <w:pPr>
              <w:keepLines/>
              <w:tabs>
                <w:tab w:val="left" w:pos="17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</w:tc>
      </w:tr>
      <w:tr w:rsidR="008E1537" w:rsidRPr="008E1537" w:rsidTr="001A4B9C">
        <w:trPr>
          <w:trHeight w:val="549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keepLines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tabs>
                <w:tab w:val="left" w:pos="201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028" w:type="dxa"/>
          </w:tcPr>
          <w:p w:rsidR="00EC5C69" w:rsidRPr="008E1537" w:rsidRDefault="001B26AA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10-2</w:t>
            </w:r>
            <w:r w:rsidR="00EC5C69" w:rsidRPr="008E1537">
              <w:rPr>
                <w:rFonts w:ascii="Times New Roman" w:hAnsi="Times New Roman" w:cs="Times New Roman"/>
                <w:sz w:val="20"/>
                <w:szCs w:val="20"/>
              </w:rPr>
              <w:t>0 календарных дней</w:t>
            </w: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EE2894" w:rsidRPr="008E1537" w:rsidRDefault="00EE2894" w:rsidP="00EC5C69">
            <w:pPr>
              <w:pStyle w:val="a6"/>
              <w:keepLines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E2894" w:rsidRPr="008E1537" w:rsidRDefault="00EE2894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</w:t>
            </w:r>
            <w:r w:rsidR="008F5733" w:rsidRPr="008E1537">
              <w:rPr>
                <w:rFonts w:ascii="Times New Roman" w:hAnsi="Times New Roman" w:cs="Times New Roman"/>
                <w:sz w:val="20"/>
                <w:szCs w:val="20"/>
              </w:rPr>
              <w:t>, находящихся в федеральной собственности, без проведения торгов</w:t>
            </w:r>
          </w:p>
        </w:tc>
        <w:tc>
          <w:tcPr>
            <w:tcW w:w="2028" w:type="dxa"/>
          </w:tcPr>
          <w:p w:rsidR="00EE2894" w:rsidRPr="008E1537" w:rsidRDefault="001F26B3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</w:tr>
      <w:tr w:rsidR="008E1537" w:rsidRPr="008E1537" w:rsidTr="00BA563B">
        <w:trPr>
          <w:trHeight w:val="560"/>
        </w:trPr>
        <w:tc>
          <w:tcPr>
            <w:tcW w:w="891" w:type="dxa"/>
            <w:vAlign w:val="center"/>
          </w:tcPr>
          <w:p w:rsidR="00EC5C69" w:rsidRPr="008E1537" w:rsidRDefault="00EC5C69" w:rsidP="00EC5C69">
            <w:pPr>
              <w:pStyle w:val="a6"/>
              <w:keepLines/>
              <w:ind w:left="75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</w:tcPr>
          <w:p w:rsidR="00EC5C69" w:rsidRPr="008E1537" w:rsidRDefault="00EC5C69" w:rsidP="00EC5C69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Акционерное общество «Федеральная корпорация по развитию малого и среднего бизнес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EC5C69" w:rsidRPr="008E1537" w:rsidRDefault="000109DC" w:rsidP="00EC5C69">
            <w:pPr>
              <w:keepLines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 xml:space="preserve">   49.</w:t>
            </w:r>
          </w:p>
        </w:tc>
        <w:tc>
          <w:tcPr>
            <w:tcW w:w="7429" w:type="dxa"/>
            <w:shd w:val="clear" w:color="auto" w:fill="auto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Не более 3 рабочих дней</w:t>
            </w: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EC5C69" w:rsidRPr="008E1537" w:rsidRDefault="000109DC" w:rsidP="00EC5C69">
            <w:pPr>
              <w:keepLines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 xml:space="preserve">   50.</w:t>
            </w:r>
          </w:p>
        </w:tc>
        <w:tc>
          <w:tcPr>
            <w:tcW w:w="7429" w:type="dxa"/>
            <w:shd w:val="clear" w:color="auto" w:fill="auto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Федеральным законом от 18.07.2011 3223-ФЗ «О закупках товаров, работ, услуг отдельными видами юридических лиц»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 день обращения заявителя</w:t>
            </w: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EC5C69" w:rsidRPr="008E1537" w:rsidRDefault="000109DC" w:rsidP="00EC5C6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7429" w:type="dxa"/>
            <w:shd w:val="clear" w:color="auto" w:fill="auto"/>
          </w:tcPr>
          <w:p w:rsidR="00EC5C69" w:rsidRPr="008E1537" w:rsidRDefault="00EC5C69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параметрам»</w:t>
            </w:r>
          </w:p>
        </w:tc>
        <w:tc>
          <w:tcPr>
            <w:tcW w:w="2028" w:type="dxa"/>
          </w:tcPr>
          <w:p w:rsidR="00EC5C69" w:rsidRPr="008E1537" w:rsidRDefault="00EC5C69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E66CD7" w:rsidRPr="008E1537" w:rsidRDefault="000109DC" w:rsidP="00EC5C6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7429" w:type="dxa"/>
            <w:shd w:val="clear" w:color="auto" w:fill="auto"/>
          </w:tcPr>
          <w:p w:rsidR="00E66CD7" w:rsidRPr="008E1537" w:rsidRDefault="00E66CD7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Информирование о тренингах по программам обучения АО «Корпорация «МСП» и электронная запись на участие в таких тренингах</w:t>
            </w:r>
          </w:p>
        </w:tc>
        <w:tc>
          <w:tcPr>
            <w:tcW w:w="2028" w:type="dxa"/>
          </w:tcPr>
          <w:p w:rsidR="00E66CD7" w:rsidRPr="008E1537" w:rsidRDefault="000109DC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E66CD7" w:rsidRPr="008E1537" w:rsidRDefault="000109DC" w:rsidP="00EC5C6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7429" w:type="dxa"/>
            <w:shd w:val="clear" w:color="auto" w:fill="auto"/>
          </w:tcPr>
          <w:p w:rsidR="00E66CD7" w:rsidRPr="008E1537" w:rsidRDefault="00E66CD7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по заданным параметрам информации об объемах и номенклатуре закупок конкретных и отдельных заказчиков</w:t>
            </w:r>
          </w:p>
        </w:tc>
        <w:tc>
          <w:tcPr>
            <w:tcW w:w="2028" w:type="dxa"/>
          </w:tcPr>
          <w:p w:rsidR="00E66CD7" w:rsidRPr="008E1537" w:rsidRDefault="000109DC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Не более з рабочих дней</w:t>
            </w: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E66CD7" w:rsidRPr="008E1537" w:rsidRDefault="000109DC" w:rsidP="00EC5C6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7429" w:type="dxa"/>
            <w:shd w:val="clear" w:color="auto" w:fill="auto"/>
          </w:tcPr>
          <w:p w:rsidR="00E66CD7" w:rsidRPr="008E1537" w:rsidRDefault="00E66CD7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представляемой на федеральном, региональном и муниципальном уровнях с3убъектам малого и среднего предпринимательства</w:t>
            </w:r>
          </w:p>
        </w:tc>
        <w:tc>
          <w:tcPr>
            <w:tcW w:w="2028" w:type="dxa"/>
          </w:tcPr>
          <w:p w:rsidR="00E66CD7" w:rsidRPr="008E1537" w:rsidRDefault="000109DC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Не более з рабочих дней</w:t>
            </w:r>
          </w:p>
        </w:tc>
      </w:tr>
      <w:tr w:rsidR="008E1537" w:rsidRPr="008E1537" w:rsidTr="00CA1A95">
        <w:trPr>
          <w:trHeight w:val="518"/>
        </w:trPr>
        <w:tc>
          <w:tcPr>
            <w:tcW w:w="891" w:type="dxa"/>
            <w:vAlign w:val="center"/>
          </w:tcPr>
          <w:p w:rsidR="00E66CD7" w:rsidRPr="008E1537" w:rsidRDefault="000109DC" w:rsidP="00EC5C6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7429" w:type="dxa"/>
            <w:shd w:val="clear" w:color="auto" w:fill="auto"/>
          </w:tcPr>
          <w:p w:rsidR="00E66CD7" w:rsidRPr="008E1537" w:rsidRDefault="00E66CD7" w:rsidP="00EC5C69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Регистрация на Портале Бизнес- навигатора МСП</w:t>
            </w:r>
          </w:p>
        </w:tc>
        <w:tc>
          <w:tcPr>
            <w:tcW w:w="2028" w:type="dxa"/>
          </w:tcPr>
          <w:p w:rsidR="00E66CD7" w:rsidRPr="008E1537" w:rsidRDefault="000109DC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В день обращения</w:t>
            </w:r>
          </w:p>
        </w:tc>
      </w:tr>
      <w:tr w:rsidR="008E1537" w:rsidRPr="008E1537" w:rsidTr="00C9695A">
        <w:trPr>
          <w:trHeight w:val="421"/>
        </w:trPr>
        <w:tc>
          <w:tcPr>
            <w:tcW w:w="891" w:type="dxa"/>
            <w:vAlign w:val="center"/>
          </w:tcPr>
          <w:p w:rsidR="00C9695A" w:rsidRPr="008E1537" w:rsidRDefault="00C9695A" w:rsidP="00EC5C69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C9695A" w:rsidRPr="008E1537" w:rsidRDefault="00C9695A" w:rsidP="00C9695A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ГУ МЧС России по Московской области</w:t>
            </w:r>
          </w:p>
        </w:tc>
        <w:tc>
          <w:tcPr>
            <w:tcW w:w="2028" w:type="dxa"/>
          </w:tcPr>
          <w:p w:rsidR="00C9695A" w:rsidRPr="008E1537" w:rsidRDefault="00C9695A" w:rsidP="00EC5C69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C9695A" w:rsidRPr="008E1537" w:rsidRDefault="000109DC" w:rsidP="00C9695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7429" w:type="dxa"/>
            <w:shd w:val="clear" w:color="auto" w:fill="auto"/>
          </w:tcPr>
          <w:p w:rsidR="00C9695A" w:rsidRPr="008E1537" w:rsidRDefault="00C9695A" w:rsidP="00C9695A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028" w:type="dxa"/>
          </w:tcPr>
          <w:p w:rsidR="000109DC" w:rsidRPr="008E1537" w:rsidRDefault="000109DC" w:rsidP="000109DC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   10 дней на сайте </w:t>
            </w:r>
          </w:p>
          <w:p w:rsidR="00C9695A" w:rsidRPr="008E1537" w:rsidRDefault="000109DC" w:rsidP="000109D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</w:tc>
      </w:tr>
      <w:tr w:rsidR="008E1537" w:rsidRPr="008E1537" w:rsidTr="00C9695A">
        <w:trPr>
          <w:trHeight w:val="459"/>
        </w:trPr>
        <w:tc>
          <w:tcPr>
            <w:tcW w:w="891" w:type="dxa"/>
            <w:vAlign w:val="center"/>
          </w:tcPr>
          <w:p w:rsidR="00C9695A" w:rsidRPr="008E1537" w:rsidRDefault="00C9695A" w:rsidP="00C9695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C9695A" w:rsidRPr="008E1537" w:rsidRDefault="00C9695A" w:rsidP="00C9695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Государственного речного надзора</w:t>
            </w:r>
          </w:p>
        </w:tc>
        <w:tc>
          <w:tcPr>
            <w:tcW w:w="2028" w:type="dxa"/>
          </w:tcPr>
          <w:p w:rsidR="00C9695A" w:rsidRPr="008E1537" w:rsidRDefault="00C9695A" w:rsidP="00C9695A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C9695A" w:rsidRPr="008E1537" w:rsidRDefault="000109DC" w:rsidP="00C9695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7429" w:type="dxa"/>
            <w:shd w:val="clear" w:color="auto" w:fill="auto"/>
          </w:tcPr>
          <w:p w:rsidR="00C9695A" w:rsidRPr="008E1537" w:rsidRDefault="00C9695A" w:rsidP="00C9695A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028" w:type="dxa"/>
          </w:tcPr>
          <w:p w:rsidR="000109DC" w:rsidRPr="008E1537" w:rsidRDefault="000109DC" w:rsidP="000109DC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   10 дней на сайте </w:t>
            </w:r>
          </w:p>
          <w:p w:rsidR="00C9695A" w:rsidRPr="008E1537" w:rsidRDefault="000109DC" w:rsidP="000109D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</w:tc>
      </w:tr>
      <w:tr w:rsidR="008E1537" w:rsidRPr="008E1537" w:rsidTr="00E66CD7">
        <w:trPr>
          <w:trHeight w:val="421"/>
        </w:trPr>
        <w:tc>
          <w:tcPr>
            <w:tcW w:w="891" w:type="dxa"/>
            <w:vAlign w:val="center"/>
          </w:tcPr>
          <w:p w:rsidR="00C9695A" w:rsidRPr="008E1537" w:rsidRDefault="00C9695A" w:rsidP="00C9695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C9695A" w:rsidRPr="008E1537" w:rsidRDefault="00C9695A" w:rsidP="00C9695A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автодорожного надзора по Московской области</w:t>
            </w:r>
          </w:p>
        </w:tc>
        <w:tc>
          <w:tcPr>
            <w:tcW w:w="2028" w:type="dxa"/>
          </w:tcPr>
          <w:p w:rsidR="00C9695A" w:rsidRPr="008E1537" w:rsidRDefault="00C9695A" w:rsidP="00C9695A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C9695A" w:rsidRPr="008E1537" w:rsidRDefault="000109DC" w:rsidP="00C9695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7429" w:type="dxa"/>
            <w:shd w:val="clear" w:color="auto" w:fill="auto"/>
          </w:tcPr>
          <w:p w:rsidR="00C9695A" w:rsidRPr="008E1537" w:rsidRDefault="00C9695A" w:rsidP="00C9695A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028" w:type="dxa"/>
          </w:tcPr>
          <w:p w:rsidR="000109DC" w:rsidRPr="008E1537" w:rsidRDefault="000109DC" w:rsidP="000109DC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   10 дней на сайте </w:t>
            </w:r>
          </w:p>
          <w:p w:rsidR="00C9695A" w:rsidRPr="008E1537" w:rsidRDefault="000109DC" w:rsidP="000109D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</w:tc>
      </w:tr>
      <w:tr w:rsidR="008E1537" w:rsidRPr="008E1537" w:rsidTr="007A537C">
        <w:trPr>
          <w:trHeight w:val="351"/>
        </w:trPr>
        <w:tc>
          <w:tcPr>
            <w:tcW w:w="891" w:type="dxa"/>
            <w:vAlign w:val="center"/>
          </w:tcPr>
          <w:p w:rsidR="00C9695A" w:rsidRPr="008E1537" w:rsidRDefault="00C9695A" w:rsidP="00C9695A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C9695A" w:rsidRPr="008E1537" w:rsidRDefault="007A537C" w:rsidP="007A537C">
            <w:pPr>
              <w:keepLines/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Главное управление ветеринарии Московской области</w:t>
            </w:r>
          </w:p>
        </w:tc>
        <w:tc>
          <w:tcPr>
            <w:tcW w:w="2028" w:type="dxa"/>
          </w:tcPr>
          <w:p w:rsidR="00C9695A" w:rsidRPr="008E1537" w:rsidRDefault="00C9695A" w:rsidP="00C9695A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7A537C" w:rsidRPr="008E1537" w:rsidRDefault="000109DC" w:rsidP="007A537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7429" w:type="dxa"/>
            <w:shd w:val="clear" w:color="auto" w:fill="auto"/>
          </w:tcPr>
          <w:p w:rsidR="007A537C" w:rsidRPr="008E1537" w:rsidRDefault="007A537C" w:rsidP="007A537C">
            <w:pPr>
              <w:keepLines/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ПП РФ от 16 июля 2009 г. № 584 "Об уведомительном порядке начала осуществления отдельных видов предпринимательской деятельности"</w:t>
            </w:r>
          </w:p>
        </w:tc>
        <w:tc>
          <w:tcPr>
            <w:tcW w:w="2028" w:type="dxa"/>
          </w:tcPr>
          <w:p w:rsidR="000109DC" w:rsidRPr="008E1537" w:rsidRDefault="000109DC" w:rsidP="000109DC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   10 дней на сайте </w:t>
            </w:r>
          </w:p>
          <w:p w:rsidR="007A537C" w:rsidRPr="008E1537" w:rsidRDefault="000109DC" w:rsidP="000109D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</w:tc>
      </w:tr>
      <w:tr w:rsidR="008E1537" w:rsidRPr="008E1537" w:rsidTr="000109DC">
        <w:trPr>
          <w:trHeight w:val="302"/>
        </w:trPr>
        <w:tc>
          <w:tcPr>
            <w:tcW w:w="891" w:type="dxa"/>
            <w:vAlign w:val="center"/>
          </w:tcPr>
          <w:p w:rsidR="007A537C" w:rsidRPr="008E1537" w:rsidRDefault="007A537C" w:rsidP="007A537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7A537C" w:rsidRPr="008E1537" w:rsidRDefault="007A537C" w:rsidP="007A537C">
            <w:pPr>
              <w:keepLines/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Федеральная служба по надзору в сфере здравоохранения</w:t>
            </w:r>
          </w:p>
        </w:tc>
        <w:tc>
          <w:tcPr>
            <w:tcW w:w="2028" w:type="dxa"/>
          </w:tcPr>
          <w:p w:rsidR="007A537C" w:rsidRPr="008E1537" w:rsidRDefault="007A537C" w:rsidP="007A537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7A537C" w:rsidRPr="008E1537" w:rsidRDefault="000109DC" w:rsidP="007A537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7429" w:type="dxa"/>
            <w:shd w:val="clear" w:color="auto" w:fill="auto"/>
          </w:tcPr>
          <w:p w:rsidR="007A537C" w:rsidRPr="008E1537" w:rsidRDefault="007A537C" w:rsidP="007A537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</w:t>
            </w:r>
            <w:r w:rsidRPr="008E1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028" w:type="dxa"/>
          </w:tcPr>
          <w:p w:rsidR="000109DC" w:rsidRPr="008E1537" w:rsidRDefault="000109DC" w:rsidP="000109DC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10 дней на сайте </w:t>
            </w:r>
          </w:p>
          <w:p w:rsidR="007A537C" w:rsidRPr="008E1537" w:rsidRDefault="000109DC" w:rsidP="000109D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</w:tc>
      </w:tr>
      <w:tr w:rsidR="008E1537" w:rsidRPr="008E1537" w:rsidTr="00DE630A">
        <w:trPr>
          <w:trHeight w:val="412"/>
        </w:trPr>
        <w:tc>
          <w:tcPr>
            <w:tcW w:w="891" w:type="dxa"/>
            <w:vAlign w:val="center"/>
          </w:tcPr>
          <w:p w:rsidR="007A537C" w:rsidRPr="008E1537" w:rsidRDefault="007A537C" w:rsidP="007A537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7A537C" w:rsidRPr="008E1537" w:rsidRDefault="007A537C" w:rsidP="007A537C">
            <w:pPr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Межрегиональное управление №</w:t>
            </w:r>
            <w:r w:rsidR="000109DC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 Федеральное медико-биологическое агентство</w:t>
            </w:r>
          </w:p>
        </w:tc>
        <w:tc>
          <w:tcPr>
            <w:tcW w:w="2028" w:type="dxa"/>
          </w:tcPr>
          <w:p w:rsidR="007A537C" w:rsidRPr="008E1537" w:rsidRDefault="007A537C" w:rsidP="007A537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7A537C" w:rsidRPr="008E1537" w:rsidRDefault="000109DC" w:rsidP="007A537C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7429" w:type="dxa"/>
            <w:shd w:val="clear" w:color="auto" w:fill="auto"/>
          </w:tcPr>
          <w:p w:rsidR="007A537C" w:rsidRPr="008E1537" w:rsidRDefault="007A537C" w:rsidP="007A537C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028" w:type="dxa"/>
          </w:tcPr>
          <w:p w:rsidR="000109DC" w:rsidRPr="008E1537" w:rsidRDefault="000109DC" w:rsidP="000109DC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   10 дней на сайте </w:t>
            </w:r>
          </w:p>
          <w:p w:rsidR="007A537C" w:rsidRPr="008E1537" w:rsidRDefault="000109DC" w:rsidP="000109D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</w:tc>
      </w:tr>
      <w:tr w:rsidR="008E1537" w:rsidRPr="008E1537" w:rsidTr="000109DC">
        <w:trPr>
          <w:trHeight w:val="443"/>
        </w:trPr>
        <w:tc>
          <w:tcPr>
            <w:tcW w:w="891" w:type="dxa"/>
            <w:vAlign w:val="center"/>
          </w:tcPr>
          <w:p w:rsidR="00CB4BD0" w:rsidRPr="008E1537" w:rsidRDefault="00CB4BD0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CB4BD0" w:rsidRPr="008E1537" w:rsidRDefault="00CB4BD0" w:rsidP="000109DC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Управление </w:t>
            </w:r>
            <w:proofErr w:type="spellStart"/>
            <w:proofErr w:type="gramStart"/>
            <w:r w:rsidR="000109DC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Ростехнадзора</w:t>
            </w:r>
            <w:proofErr w:type="spellEnd"/>
            <w:r w:rsidR="000109DC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в</w:t>
            </w:r>
            <w:proofErr w:type="gramEnd"/>
            <w:r w:rsidR="000109DC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</w:t>
            </w: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осковской области</w:t>
            </w:r>
          </w:p>
        </w:tc>
        <w:tc>
          <w:tcPr>
            <w:tcW w:w="2028" w:type="dxa"/>
          </w:tcPr>
          <w:p w:rsidR="00CB4BD0" w:rsidRPr="008E1537" w:rsidRDefault="00CB4BD0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CB4BD0" w:rsidRPr="008E1537" w:rsidRDefault="000109DC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7429" w:type="dxa"/>
            <w:shd w:val="clear" w:color="auto" w:fill="auto"/>
          </w:tcPr>
          <w:p w:rsidR="00CB4BD0" w:rsidRPr="008E1537" w:rsidRDefault="00CB4BD0" w:rsidP="00CB4BD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028" w:type="dxa"/>
          </w:tcPr>
          <w:p w:rsidR="000109DC" w:rsidRPr="008E1537" w:rsidRDefault="000109DC" w:rsidP="000109DC">
            <w:pPr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 xml:space="preserve">    10 дней на сайте </w:t>
            </w:r>
          </w:p>
          <w:p w:rsidR="00CB4BD0" w:rsidRPr="008E1537" w:rsidRDefault="000109DC" w:rsidP="000109DC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</w:tc>
      </w:tr>
      <w:tr w:rsidR="008E1537" w:rsidRPr="008E1537" w:rsidTr="00CB4BD0">
        <w:trPr>
          <w:trHeight w:val="359"/>
        </w:trPr>
        <w:tc>
          <w:tcPr>
            <w:tcW w:w="891" w:type="dxa"/>
            <w:vAlign w:val="center"/>
          </w:tcPr>
          <w:p w:rsidR="00CB4BD0" w:rsidRPr="008E1537" w:rsidRDefault="00CB4BD0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CB4BD0" w:rsidRPr="008E1537" w:rsidRDefault="00CB4BD0" w:rsidP="00CB4BD0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Федеральной службы по труду и занятости в Московской области</w:t>
            </w:r>
          </w:p>
        </w:tc>
        <w:tc>
          <w:tcPr>
            <w:tcW w:w="2028" w:type="dxa"/>
          </w:tcPr>
          <w:p w:rsidR="00CB4BD0" w:rsidRPr="008E1537" w:rsidRDefault="00CB4BD0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1A4B9C">
        <w:trPr>
          <w:trHeight w:val="813"/>
        </w:trPr>
        <w:tc>
          <w:tcPr>
            <w:tcW w:w="891" w:type="dxa"/>
            <w:vAlign w:val="center"/>
          </w:tcPr>
          <w:p w:rsidR="00CB4BD0" w:rsidRPr="008E1537" w:rsidRDefault="000109DC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7429" w:type="dxa"/>
            <w:shd w:val="clear" w:color="auto" w:fill="auto"/>
          </w:tcPr>
          <w:p w:rsidR="00CB4BD0" w:rsidRPr="008E1537" w:rsidRDefault="00CB4BD0" w:rsidP="00CB4BD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028" w:type="dxa"/>
          </w:tcPr>
          <w:p w:rsidR="00CB4BD0" w:rsidRPr="008E1537" w:rsidRDefault="00CB4BD0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6B3" w:rsidRPr="008E1537" w:rsidRDefault="001F26B3" w:rsidP="001F26B3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10 дней на сайте Государственной инспекции труда</w:t>
            </w:r>
          </w:p>
          <w:p w:rsidR="00CB4BD0" w:rsidRPr="008E1537" w:rsidRDefault="001F26B3" w:rsidP="001F2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  <w:p w:rsidR="00CB4BD0" w:rsidRPr="008E1537" w:rsidRDefault="00CB4BD0" w:rsidP="00CB4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314259">
        <w:trPr>
          <w:trHeight w:val="420"/>
        </w:trPr>
        <w:tc>
          <w:tcPr>
            <w:tcW w:w="891" w:type="dxa"/>
            <w:vAlign w:val="center"/>
          </w:tcPr>
          <w:p w:rsidR="00D401AF" w:rsidRPr="008E1537" w:rsidRDefault="00D401AF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D401AF" w:rsidRPr="008E1537" w:rsidRDefault="00D401AF" w:rsidP="00314259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Московский областной центр поддержки предпринимательства</w:t>
            </w:r>
          </w:p>
        </w:tc>
        <w:tc>
          <w:tcPr>
            <w:tcW w:w="2028" w:type="dxa"/>
          </w:tcPr>
          <w:p w:rsidR="00D401AF" w:rsidRPr="008E1537" w:rsidRDefault="00D401AF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314259">
        <w:trPr>
          <w:trHeight w:val="568"/>
        </w:trPr>
        <w:tc>
          <w:tcPr>
            <w:tcW w:w="891" w:type="dxa"/>
            <w:vAlign w:val="center"/>
          </w:tcPr>
          <w:p w:rsidR="00D401AF" w:rsidRPr="008E1537" w:rsidRDefault="00851929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429" w:type="dxa"/>
            <w:shd w:val="clear" w:color="auto" w:fill="auto"/>
          </w:tcPr>
          <w:p w:rsidR="00314259" w:rsidRPr="008E1537" w:rsidRDefault="00314259" w:rsidP="00CB4BD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Прием заявок на участие в конкурсных отборах по предоставлению финансовой поддержки (субсидий) субъектам малого и среднего предпринимательства</w:t>
            </w:r>
          </w:p>
        </w:tc>
        <w:tc>
          <w:tcPr>
            <w:tcW w:w="2028" w:type="dxa"/>
          </w:tcPr>
          <w:p w:rsidR="00D401AF" w:rsidRPr="008E1537" w:rsidRDefault="00314259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25 календарных дней</w:t>
            </w:r>
          </w:p>
        </w:tc>
      </w:tr>
      <w:tr w:rsidR="008E1537" w:rsidRPr="008E1537" w:rsidTr="00A04C82">
        <w:trPr>
          <w:trHeight w:val="407"/>
        </w:trPr>
        <w:tc>
          <w:tcPr>
            <w:tcW w:w="891" w:type="dxa"/>
            <w:vAlign w:val="center"/>
          </w:tcPr>
          <w:p w:rsidR="00A04C82" w:rsidRPr="008E1537" w:rsidRDefault="00A04C82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A04C82" w:rsidRPr="008E1537" w:rsidRDefault="00A04C82" w:rsidP="00A04C82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Центр кадастровой оценки</w:t>
            </w:r>
          </w:p>
        </w:tc>
        <w:tc>
          <w:tcPr>
            <w:tcW w:w="2028" w:type="dxa"/>
          </w:tcPr>
          <w:p w:rsidR="00A04C82" w:rsidRPr="008E1537" w:rsidRDefault="00A04C82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314259">
        <w:trPr>
          <w:trHeight w:val="568"/>
        </w:trPr>
        <w:tc>
          <w:tcPr>
            <w:tcW w:w="891" w:type="dxa"/>
            <w:vAlign w:val="center"/>
          </w:tcPr>
          <w:p w:rsidR="00A04C82" w:rsidRPr="008E1537" w:rsidRDefault="00851929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429" w:type="dxa"/>
            <w:shd w:val="clear" w:color="auto" w:fill="auto"/>
          </w:tcPr>
          <w:p w:rsidR="00A04C82" w:rsidRPr="008E1537" w:rsidRDefault="00A04C82" w:rsidP="00CB4BD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Подача Декларации о характеристиках объекта недвижимости</w:t>
            </w:r>
          </w:p>
        </w:tc>
        <w:tc>
          <w:tcPr>
            <w:tcW w:w="2028" w:type="dxa"/>
          </w:tcPr>
          <w:p w:rsidR="00A04C82" w:rsidRPr="008E1537" w:rsidRDefault="00A04C82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</w:tr>
      <w:tr w:rsidR="008E1537" w:rsidRPr="008E1537" w:rsidTr="00314259">
        <w:trPr>
          <w:trHeight w:val="568"/>
        </w:trPr>
        <w:tc>
          <w:tcPr>
            <w:tcW w:w="891" w:type="dxa"/>
            <w:vAlign w:val="center"/>
          </w:tcPr>
          <w:p w:rsidR="00A04C82" w:rsidRPr="008E1537" w:rsidRDefault="00851929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429" w:type="dxa"/>
            <w:shd w:val="clear" w:color="auto" w:fill="auto"/>
          </w:tcPr>
          <w:p w:rsidR="00A04C82" w:rsidRPr="008E1537" w:rsidRDefault="00A04C82" w:rsidP="00CB4BD0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Подача Замечаний к промежуточным отчетным документам</w:t>
            </w:r>
          </w:p>
          <w:p w:rsidR="00A04C82" w:rsidRPr="008E1537" w:rsidRDefault="00A04C82" w:rsidP="00CB4BD0">
            <w:pPr>
              <w:keepLines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Услуга предоставляется в электронном </w:t>
            </w:r>
            <w:r w:rsidR="00AD62C4"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виде через портал РПГУ</w:t>
            </w:r>
          </w:p>
        </w:tc>
        <w:tc>
          <w:tcPr>
            <w:tcW w:w="2028" w:type="dxa"/>
          </w:tcPr>
          <w:p w:rsidR="00A04C82" w:rsidRPr="008E1537" w:rsidRDefault="00AD62C4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</w:tr>
      <w:tr w:rsidR="008E1537" w:rsidRPr="008E1537" w:rsidTr="00801041">
        <w:trPr>
          <w:trHeight w:val="345"/>
        </w:trPr>
        <w:tc>
          <w:tcPr>
            <w:tcW w:w="891" w:type="dxa"/>
            <w:vAlign w:val="center"/>
          </w:tcPr>
          <w:p w:rsidR="00801041" w:rsidRPr="008E1537" w:rsidRDefault="00801041" w:rsidP="00CB4BD0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9" w:type="dxa"/>
            <w:shd w:val="clear" w:color="auto" w:fill="auto"/>
          </w:tcPr>
          <w:p w:rsidR="00801041" w:rsidRPr="008E1537" w:rsidRDefault="00801041" w:rsidP="00801041">
            <w:pPr>
              <w:keepLine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1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Центральное управление государственного железнодорожного надзора</w:t>
            </w:r>
          </w:p>
        </w:tc>
        <w:tc>
          <w:tcPr>
            <w:tcW w:w="2028" w:type="dxa"/>
          </w:tcPr>
          <w:p w:rsidR="00801041" w:rsidRPr="008E1537" w:rsidRDefault="00801041" w:rsidP="00CB4BD0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1537" w:rsidRPr="008E1537" w:rsidTr="00314259">
        <w:trPr>
          <w:trHeight w:val="568"/>
        </w:trPr>
        <w:tc>
          <w:tcPr>
            <w:tcW w:w="891" w:type="dxa"/>
            <w:vAlign w:val="center"/>
          </w:tcPr>
          <w:p w:rsidR="00801041" w:rsidRPr="008E1537" w:rsidRDefault="00851929" w:rsidP="00801041">
            <w:pPr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E1537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7429" w:type="dxa"/>
            <w:shd w:val="clear" w:color="auto" w:fill="auto"/>
          </w:tcPr>
          <w:p w:rsidR="00801041" w:rsidRPr="008E1537" w:rsidRDefault="00801041" w:rsidP="00801041">
            <w:pPr>
              <w:keepLines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года №584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028" w:type="dxa"/>
          </w:tcPr>
          <w:p w:rsidR="00801041" w:rsidRPr="008E1537" w:rsidRDefault="00801041" w:rsidP="008E1537">
            <w:pPr>
              <w:keepLines/>
              <w:ind w:left="3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10 дней на сайте Управления</w:t>
            </w:r>
          </w:p>
          <w:p w:rsidR="00801041" w:rsidRPr="008E1537" w:rsidRDefault="00801041" w:rsidP="008E15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1537">
              <w:rPr>
                <w:rFonts w:ascii="Times New Roman" w:hAnsi="Times New Roman" w:cs="Times New Roman"/>
                <w:sz w:val="20"/>
                <w:szCs w:val="20"/>
              </w:rPr>
              <w:t>5 дней внесение изменений</w:t>
            </w:r>
          </w:p>
          <w:p w:rsidR="00801041" w:rsidRPr="008E1537" w:rsidRDefault="00801041" w:rsidP="00801041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041" w:rsidRPr="008E1537" w:rsidRDefault="00801041" w:rsidP="00801041">
            <w:pPr>
              <w:keepLines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81F" w:rsidRPr="008E1537" w:rsidRDefault="007F081F" w:rsidP="00005BC2">
      <w:pPr>
        <w:ind w:left="595"/>
      </w:pPr>
      <w:bookmarkStart w:id="0" w:name="_GoBack"/>
      <w:bookmarkEnd w:id="0"/>
    </w:p>
    <w:sectPr w:rsidR="007F081F" w:rsidRPr="008E1537" w:rsidSect="001254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F7442"/>
    <w:multiLevelType w:val="hybridMultilevel"/>
    <w:tmpl w:val="E6F0162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472F1D7F"/>
    <w:multiLevelType w:val="hybridMultilevel"/>
    <w:tmpl w:val="AA12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D6A18"/>
    <w:multiLevelType w:val="hybridMultilevel"/>
    <w:tmpl w:val="CB261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73C5"/>
    <w:multiLevelType w:val="hybridMultilevel"/>
    <w:tmpl w:val="5AA4B63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72EE5"/>
    <w:multiLevelType w:val="hybridMultilevel"/>
    <w:tmpl w:val="C81E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E1815"/>
    <w:multiLevelType w:val="hybridMultilevel"/>
    <w:tmpl w:val="27A67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54F40"/>
    <w:multiLevelType w:val="hybridMultilevel"/>
    <w:tmpl w:val="2E107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FA"/>
    <w:rsid w:val="00005BC2"/>
    <w:rsid w:val="000109DC"/>
    <w:rsid w:val="00051986"/>
    <w:rsid w:val="00052070"/>
    <w:rsid w:val="000920B4"/>
    <w:rsid w:val="00094577"/>
    <w:rsid w:val="000C55D9"/>
    <w:rsid w:val="000C6887"/>
    <w:rsid w:val="000E53F3"/>
    <w:rsid w:val="00116272"/>
    <w:rsid w:val="00125498"/>
    <w:rsid w:val="001270BE"/>
    <w:rsid w:val="00130468"/>
    <w:rsid w:val="001712F8"/>
    <w:rsid w:val="001A4B9C"/>
    <w:rsid w:val="001A544B"/>
    <w:rsid w:val="001A7581"/>
    <w:rsid w:val="001B26AA"/>
    <w:rsid w:val="001C3CEA"/>
    <w:rsid w:val="001F26B3"/>
    <w:rsid w:val="001F7C0C"/>
    <w:rsid w:val="002F3B48"/>
    <w:rsid w:val="00314259"/>
    <w:rsid w:val="0034675E"/>
    <w:rsid w:val="0034716D"/>
    <w:rsid w:val="00354674"/>
    <w:rsid w:val="003735F9"/>
    <w:rsid w:val="00386FE3"/>
    <w:rsid w:val="00396475"/>
    <w:rsid w:val="003A6176"/>
    <w:rsid w:val="003B031F"/>
    <w:rsid w:val="003D1FA0"/>
    <w:rsid w:val="004010C4"/>
    <w:rsid w:val="004259B5"/>
    <w:rsid w:val="00472B6F"/>
    <w:rsid w:val="00476E1E"/>
    <w:rsid w:val="00477272"/>
    <w:rsid w:val="004C0AB0"/>
    <w:rsid w:val="004D4E30"/>
    <w:rsid w:val="004E47D2"/>
    <w:rsid w:val="004F73FA"/>
    <w:rsid w:val="00566C45"/>
    <w:rsid w:val="00592D29"/>
    <w:rsid w:val="005B0F8F"/>
    <w:rsid w:val="005B2394"/>
    <w:rsid w:val="005B33C3"/>
    <w:rsid w:val="005C7D67"/>
    <w:rsid w:val="005E5371"/>
    <w:rsid w:val="0060399E"/>
    <w:rsid w:val="00636440"/>
    <w:rsid w:val="00643124"/>
    <w:rsid w:val="00675A1B"/>
    <w:rsid w:val="006953FF"/>
    <w:rsid w:val="006A0E7F"/>
    <w:rsid w:val="006A32CE"/>
    <w:rsid w:val="006A5E1E"/>
    <w:rsid w:val="00771D1D"/>
    <w:rsid w:val="00775751"/>
    <w:rsid w:val="0078122A"/>
    <w:rsid w:val="007827FB"/>
    <w:rsid w:val="007965B6"/>
    <w:rsid w:val="007A537C"/>
    <w:rsid w:val="007E6D55"/>
    <w:rsid w:val="007F081F"/>
    <w:rsid w:val="00800D33"/>
    <w:rsid w:val="00801041"/>
    <w:rsid w:val="00851929"/>
    <w:rsid w:val="00872010"/>
    <w:rsid w:val="00874C23"/>
    <w:rsid w:val="00881606"/>
    <w:rsid w:val="0088453D"/>
    <w:rsid w:val="00895CC6"/>
    <w:rsid w:val="008A25F8"/>
    <w:rsid w:val="008E1537"/>
    <w:rsid w:val="008F096A"/>
    <w:rsid w:val="008F5733"/>
    <w:rsid w:val="009535A6"/>
    <w:rsid w:val="00955329"/>
    <w:rsid w:val="00974CAD"/>
    <w:rsid w:val="009A6287"/>
    <w:rsid w:val="009D65FD"/>
    <w:rsid w:val="009E0380"/>
    <w:rsid w:val="009F1690"/>
    <w:rsid w:val="009F7A58"/>
    <w:rsid w:val="00A0166F"/>
    <w:rsid w:val="00A04C82"/>
    <w:rsid w:val="00A32465"/>
    <w:rsid w:val="00A516D1"/>
    <w:rsid w:val="00A766D5"/>
    <w:rsid w:val="00AC694C"/>
    <w:rsid w:val="00AD62C4"/>
    <w:rsid w:val="00AE7B1A"/>
    <w:rsid w:val="00B115CB"/>
    <w:rsid w:val="00B246E7"/>
    <w:rsid w:val="00B54AD5"/>
    <w:rsid w:val="00B73B52"/>
    <w:rsid w:val="00BA563B"/>
    <w:rsid w:val="00BC03A9"/>
    <w:rsid w:val="00BF5A2D"/>
    <w:rsid w:val="00BF6CDD"/>
    <w:rsid w:val="00C55CDD"/>
    <w:rsid w:val="00C578AF"/>
    <w:rsid w:val="00C857DB"/>
    <w:rsid w:val="00C9695A"/>
    <w:rsid w:val="00C972B2"/>
    <w:rsid w:val="00CA1A95"/>
    <w:rsid w:val="00CA2470"/>
    <w:rsid w:val="00CB4BD0"/>
    <w:rsid w:val="00CF16CD"/>
    <w:rsid w:val="00D03EA1"/>
    <w:rsid w:val="00D2252B"/>
    <w:rsid w:val="00D401AF"/>
    <w:rsid w:val="00D4423B"/>
    <w:rsid w:val="00D56DB6"/>
    <w:rsid w:val="00D74FAF"/>
    <w:rsid w:val="00D96F76"/>
    <w:rsid w:val="00DA04F6"/>
    <w:rsid w:val="00DC7E9F"/>
    <w:rsid w:val="00DE630A"/>
    <w:rsid w:val="00E66CD7"/>
    <w:rsid w:val="00E94376"/>
    <w:rsid w:val="00EC57D5"/>
    <w:rsid w:val="00EC5C69"/>
    <w:rsid w:val="00ED122D"/>
    <w:rsid w:val="00EE2894"/>
    <w:rsid w:val="00EF0A76"/>
    <w:rsid w:val="00F0671F"/>
    <w:rsid w:val="00F57A61"/>
    <w:rsid w:val="00FA0B1F"/>
    <w:rsid w:val="00FA1FD3"/>
    <w:rsid w:val="00FB399A"/>
    <w:rsid w:val="00FE61FB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E073E-A632-445F-A1F6-F4F99A5D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27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2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1986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4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А. Ефимов</dc:creator>
  <cp:keywords/>
  <dc:description/>
  <cp:lastModifiedBy>Марина А. Сыряная</cp:lastModifiedBy>
  <cp:revision>10</cp:revision>
  <cp:lastPrinted>2017-04-20T14:15:00Z</cp:lastPrinted>
  <dcterms:created xsi:type="dcterms:W3CDTF">2017-04-20T14:04:00Z</dcterms:created>
  <dcterms:modified xsi:type="dcterms:W3CDTF">2019-08-01T11:01:00Z</dcterms:modified>
</cp:coreProperties>
</file>