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19" w:rsidRDefault="0079041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32410</w:t>
      </w:r>
    </w:p>
    <w:p w:rsidR="00790419" w:rsidRDefault="007904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0419" w:rsidRDefault="00790419">
      <w:pPr>
        <w:widowControl w:val="0"/>
        <w:autoSpaceDE w:val="0"/>
        <w:autoSpaceDN w:val="0"/>
        <w:adjustRightInd w:val="0"/>
        <w:spacing w:after="0" w:line="240" w:lineRule="auto"/>
        <w:rPr>
          <w:rFonts w:ascii="Calibri" w:hAnsi="Calibri" w:cs="Calibri"/>
        </w:rPr>
      </w:pP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790419" w:rsidRDefault="00790419">
      <w:pPr>
        <w:widowControl w:val="0"/>
        <w:autoSpaceDE w:val="0"/>
        <w:autoSpaceDN w:val="0"/>
        <w:adjustRightInd w:val="0"/>
        <w:spacing w:after="0" w:line="240" w:lineRule="auto"/>
        <w:jc w:val="center"/>
        <w:rPr>
          <w:rFonts w:ascii="Calibri" w:hAnsi="Calibri" w:cs="Calibri"/>
          <w:b/>
          <w:bCs/>
        </w:rPr>
      </w:pP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января 2014 г. N 3н</w:t>
      </w:r>
    </w:p>
    <w:p w:rsidR="00790419" w:rsidRDefault="00790419">
      <w:pPr>
        <w:widowControl w:val="0"/>
        <w:autoSpaceDE w:val="0"/>
        <w:autoSpaceDN w:val="0"/>
        <w:adjustRightInd w:val="0"/>
        <w:spacing w:after="0" w:line="240" w:lineRule="auto"/>
        <w:jc w:val="center"/>
        <w:rPr>
          <w:rFonts w:ascii="Calibri" w:hAnsi="Calibri" w:cs="Calibri"/>
          <w:b/>
          <w:bCs/>
        </w:rPr>
      </w:pP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ПЕНСИОННЫМ ФОНДОМ РОССИЙСКОЙ ФЕДЕРАЦИИ</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ИНФОРМИРОВАНИЮ ГРАЖДАН</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СОЦИАЛЬНОЙ</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В ВИДЕ НАБОРА СОЦИАЛЬНЫХ УСЛУГ</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2331; N 27, ст. 3477; 2013, N 48, ст. 6165),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2" w:history="1">
        <w:r>
          <w:rPr>
            <w:rFonts w:ascii="Calibri" w:hAnsi="Calibri" w:cs="Calibri"/>
            <w:color w:val="0000FF"/>
          </w:rPr>
          <w:t>регламент</w:t>
        </w:r>
      </w:hyperlink>
      <w:r>
        <w:rPr>
          <w:rFonts w:ascii="Calibri" w:hAnsi="Calibri" w:cs="Calibri"/>
        </w:rPr>
        <w:t xml:space="preserve">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r>
        <w:rPr>
          <w:rFonts w:ascii="Calibri" w:hAnsi="Calibri" w:cs="Calibri"/>
        </w:rPr>
        <w:fldChar w:fldCharType="begin"/>
      </w:r>
      <w:r>
        <w:rPr>
          <w:rFonts w:ascii="Calibri" w:hAnsi="Calibri" w:cs="Calibri"/>
        </w:rPr>
        <w:instrText xml:space="preserve">HYPERLINK consultantplus://offline/ref=4DEE5171509B8D3F3FC8DB870BB19E9C52F2E8F71BAB847C238030891A43l9O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6 марта 2012 г. N 200н "Об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(зарегистрирован Министерством юстиции Российской Федерации 17 апреля 2012 г. N 23861).</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от 14.01.2014 N 3н</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АДМИНИСТРАТИВНЫЙ РЕГЛАМЕНТ</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ПЕНСИОННЫМ ФОНДОМ РОССИЙСКОЙ ФЕДЕРАЦИИ</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ИНФОРМИРОВАНИЮ ГРАЖДАН</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СОЦИАЛЬНОЙ</w:t>
      </w:r>
    </w:p>
    <w:p w:rsidR="00790419" w:rsidRDefault="00790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В ВИДЕ НАБОРА СОЦИАЛЬНЫХ УСЛУГ</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 w:name="Par40"/>
      <w:bookmarkEnd w:id="4"/>
      <w:r>
        <w:rPr>
          <w:rFonts w:ascii="Calibri" w:hAnsi="Calibri" w:cs="Calibri"/>
        </w:rPr>
        <w:t>Предмет регулирования</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Административный регламент устанавливает порядок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(далее - государственная услуга), стандарт предоставления государственной услуги, сроки и последовательность административных процедур Пенсионного фонда Российской Федерации (далее - ПФР) и его территориальных органов, порядок их взаимодействия с заявителями при предоставлении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5" w:name="Par44"/>
      <w:bookmarkEnd w:id="5"/>
      <w:r>
        <w:rPr>
          <w:rFonts w:ascii="Calibri" w:hAnsi="Calibri" w:cs="Calibri"/>
        </w:rPr>
        <w:lastRenderedPageBreak/>
        <w:t>Круг заявителей</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услуга предоставляется гражданам Российской Федерации, иностранным гражданам и лицам без гражданства, проживающим на территории Российской Федерации (далее - заявители), их представителям в соответствии с законодательством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6" w:name="Par48"/>
      <w:bookmarkEnd w:id="6"/>
      <w:r>
        <w:rPr>
          <w:rFonts w:ascii="Calibri" w:hAnsi="Calibri" w:cs="Calibri"/>
        </w:rPr>
        <w:t>Требования к порядку информирования о предоставлении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порядке предоставления государственной услуги предоставляется заявителям (их представителям) при личном обращении в ПФР, его территориальные органы и многофункциональные центры предоставления государственных и муниципальных услуг (далее - МФЦ), с использованием средств телефонной связи, в электронной форме посредством размещения на официальном сайте ПФР в информационно-телекоммуникационной сети "Интернет" (далее - официальный сайт ПФР), в федеральной государственной информационной системе "Единый портал государственных и муниципальных услуг (функций)" (www.gosuslugi.ru) (далее - Единый портал), а также размещается на информационных стендах в помещениях ПФР и его территориальных органов.</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Местонахождение ПФР: г. Москва, ул. Шаболовка, д. 4.</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ул. Шаболовка, д. 4, ГСП-1, Москва, 119991, Пенсионный фонд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 8 (495) 982-06-63.</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ПФР: www.pfrf.ru.</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по адресу: г. Москва, Славянская площадь, д. 4, стр. 1, приемная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- 09.00 - 18.00;</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- 09.00 - 16.45;</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выходной день;</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 с 13.00 до 13.45.</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адресах, номерах телефонов, адресах официальных сайтов, графиках работы территориальных органов ПФР предусмотрены </w:t>
      </w:r>
      <w:r>
        <w:rPr>
          <w:rFonts w:ascii="Calibri" w:hAnsi="Calibri" w:cs="Calibri"/>
        </w:rPr>
        <w:fldChar w:fldCharType="begin"/>
      </w:r>
      <w:r>
        <w:rPr>
          <w:rFonts w:ascii="Calibri" w:hAnsi="Calibri" w:cs="Calibri"/>
        </w:rPr>
        <w:instrText xml:space="preserve">HYPERLINK \l Par456  </w:instrText>
      </w:r>
      <w:r>
        <w:rPr>
          <w:rFonts w:ascii="Calibri" w:hAnsi="Calibri" w:cs="Calibri"/>
        </w:rPr>
        <w:fldChar w:fldCharType="separate"/>
      </w:r>
      <w:r>
        <w:rPr>
          <w:rFonts w:ascii="Calibri" w:hAnsi="Calibri" w:cs="Calibri"/>
          <w:color w:val="0000FF"/>
        </w:rPr>
        <w:t>приложением N 1</w:t>
      </w:r>
      <w:r>
        <w:rPr>
          <w:rFonts w:ascii="Calibri" w:hAnsi="Calibri" w:cs="Calibri"/>
        </w:rPr>
        <w:fldChar w:fldCharType="end"/>
      </w:r>
      <w:r>
        <w:rPr>
          <w:rFonts w:ascii="Calibri" w:hAnsi="Calibri" w:cs="Calibri"/>
        </w:rPr>
        <w:t xml:space="preserve"> к настоящему Административному регламенту и размещаются на официальном сайте ПФР и на Едином портале.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информационных стендах в помещениях территориальных органов ПФР, предназначенных для приема заявителей (их представителей), на официальном сайте ПФР, в средствах массовой информации и в печатных изданиях, а также на Едином портале размещается следующая информация и документы: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территориальных органах ПФР, осуществляющих предоставление государственной услуги (полные почтовые адреса, адреса электронной почты ПФР и территориальных органов ПФР, справочные номера телефонов территориальных органов ПФР, номера телефонов-автоинформаторов (при их наличии));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настоящего Административного регламента с приложениями (полная версия - на официальном сайте ПФР и на Едином портале, выдержки - на информационных стендах в помещениях территориальных органов ПФР, в средствах массовой информации и в печатных изданиях);</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(их представителей) должностными лицами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решений и действий (бездействия) должностных лиц ПФР и его территориальных органов, предоставляющих государственную услугу;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заключенных соглашениях между территориальными органами ПФР и МФЦ о предоставлении государственной услуги через МФЦ.</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материалов печатаются удобным для чтения шрифтом без исправлений, наиболее важные места выделяются.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о порядке предоставления государственной услуги осуществляется должностным лицом ПФР и территориального органа ПФР, ответственным за информирование по вопросам предоставления государственной услуги, при личном обращении заявителя (его представителя) в ПФР, территориальный орган ПФР (далее - личный прием) в соответствии с графиком работы ПФР, территориального органа ПФР, посредством использования телефонной связи при обращении в территориальный орган ПФР, посредством ответов на письменные обращения заявителей (их представителей), при обращении заявителей через Единый портал.</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Информирование заявителей (их представителей) о порядке предоставления государственной услуги может осуществляться территориальными органами ПФР с использованием средств </w:t>
      </w:r>
      <w:proofErr w:type="spellStart"/>
      <w:r>
        <w:rPr>
          <w:rFonts w:ascii="Calibri" w:hAnsi="Calibri" w:cs="Calibri"/>
        </w:rPr>
        <w:t>автоинформирования</w:t>
      </w:r>
      <w:proofErr w:type="spellEnd"/>
      <w:r>
        <w:rPr>
          <w:rFonts w:ascii="Calibri" w:hAnsi="Calibri" w:cs="Calibri"/>
        </w:rPr>
        <w:t xml:space="preserve"> по </w:t>
      </w:r>
      <w:r>
        <w:rPr>
          <w:rFonts w:ascii="Calibri" w:hAnsi="Calibri" w:cs="Calibri"/>
        </w:rPr>
        <w:lastRenderedPageBreak/>
        <w:t xml:space="preserve">телефону. Номера телефонов территориальных органов ПФР, по которым осуществляется </w:t>
      </w:r>
      <w:proofErr w:type="spellStart"/>
      <w:r>
        <w:rPr>
          <w:rFonts w:ascii="Calibri" w:hAnsi="Calibri" w:cs="Calibri"/>
        </w:rPr>
        <w:t>автоинформирование</w:t>
      </w:r>
      <w:proofErr w:type="spellEnd"/>
      <w:r>
        <w:rPr>
          <w:rFonts w:ascii="Calibri" w:hAnsi="Calibri" w:cs="Calibri"/>
        </w:rPr>
        <w:t>, размещаются на сайте ПФР и информационных стендах территориальных органов ПФР.</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1"/>
        <w:rPr>
          <w:rFonts w:ascii="Calibri" w:hAnsi="Calibri" w:cs="Calibri"/>
        </w:rPr>
      </w:pPr>
      <w:bookmarkStart w:id="7" w:name="Par75"/>
      <w:bookmarkEnd w:id="7"/>
      <w:r>
        <w:rPr>
          <w:rFonts w:ascii="Calibri" w:hAnsi="Calibri" w:cs="Calibri"/>
        </w:rPr>
        <w:t>II. Стандарт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8" w:name="Par77"/>
      <w:bookmarkEnd w:id="8"/>
      <w:r>
        <w:rPr>
          <w:rFonts w:ascii="Calibri" w:hAnsi="Calibri" w:cs="Calibri"/>
        </w:rPr>
        <w:t>Наименование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государственной услуги - информирование граждан о предоставлении государственной социальной помощи в виде набора социальных услуг.</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9" w:name="Par81"/>
      <w:bookmarkEnd w:id="9"/>
      <w:r>
        <w:rPr>
          <w:rFonts w:ascii="Calibri" w:hAnsi="Calibri" w:cs="Calibri"/>
        </w:rPr>
        <w:t>Наименование государственного внебюджетного фонда,</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Государственную услугу предоставляют ПФР и территориальные органы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требовать от заявителей (их представителей)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0" w:name="Par87"/>
      <w:bookmarkEnd w:id="10"/>
      <w:r>
        <w:rPr>
          <w:rFonts w:ascii="Calibri" w:hAnsi="Calibri" w:cs="Calibri"/>
        </w:rPr>
        <w:t>Описание результата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Результатом предоставления государственной услуги является получение заявителем (его представителем) информации о порядке предоставления государственной социальной помощи в виде набора социальных услуг, в том числе в форме выписки из Федерального регистра лиц, имеющих право на получение государственной социальной помощи.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1" w:name="Par91"/>
      <w:bookmarkEnd w:id="11"/>
      <w:r>
        <w:rPr>
          <w:rFonts w:ascii="Calibri" w:hAnsi="Calibri" w:cs="Calibri"/>
        </w:rPr>
        <w:t>Срок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Время предоставления государственной услуги при личном приеме или обращении заявителя (его представителя) о предоставлении государственной услуги по телефону определяется временем ответа должностного лица, осуществляющего предоставление государственной услуги, на все поставленные заявителем (его представителем) вопросы и не должно превышать 15 минут.</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письменном обращении заявителя (его представителя), в том числе с использованием официального сайта ПФР, электронной почты ПФР и территориального органа ПФР, государственная услуга предоставляется заявителю (его представителю) в течение 30 календарных дней со дня регистрации письменного обращения.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Государственная услуга в электронной форме через Единый портал предоставляется заявителю в режиме реального времени и определяется временем машинной обработки обращения заявителя, переданного через Единый портал, а также с использованием универсальной электронной карты, и составляет не более 10 минут.</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2" w:name="Par97"/>
      <w:bookmarkEnd w:id="12"/>
      <w:r>
        <w:rPr>
          <w:rFonts w:ascii="Calibri" w:hAnsi="Calibri" w:cs="Calibri"/>
        </w:rPr>
        <w:t>Перечень нормативных правовых актов, регулирующих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r>
        <w:rPr>
          <w:rFonts w:ascii="Calibri" w:hAnsi="Calibri" w:cs="Calibri"/>
        </w:rPr>
        <w:fldChar w:fldCharType="begin"/>
      </w:r>
      <w:r>
        <w:rPr>
          <w:rFonts w:ascii="Calibri" w:hAnsi="Calibri" w:cs="Calibri"/>
        </w:rPr>
        <w:instrText xml:space="preserve">HYPERLINK consultantplus://offline/ref=4DEE5171509B8D3F3FC8DB870BB19E9C52F7E3F611A8847C238030891A39E1532B9479B4DBF438284Fl8O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N 28, ст. 3480; N 30, ст. 4084);</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r>
        <w:rPr>
          <w:rFonts w:ascii="Calibri" w:hAnsi="Calibri" w:cs="Calibri"/>
        </w:rPr>
        <w:fldChar w:fldCharType="begin"/>
      </w:r>
      <w:r>
        <w:rPr>
          <w:rFonts w:ascii="Calibri" w:hAnsi="Calibri" w:cs="Calibri"/>
        </w:rPr>
        <w:instrText xml:space="preserve">HYPERLINK consultantplus://offline/ref=4DEE5171509B8D3F3FC8DB870BB19E9C52F6E5F814AE847C238030891A39E1532B9479B4DBF439224FlFO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N 19, ст. 2331; N 27, ст. 3477; N 48, ст. 6165);</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r>
        <w:rPr>
          <w:rFonts w:ascii="Calibri" w:hAnsi="Calibri" w:cs="Calibri"/>
        </w:rPr>
        <w:fldChar w:fldCharType="begin"/>
      </w:r>
      <w:r>
        <w:rPr>
          <w:rFonts w:ascii="Calibri" w:hAnsi="Calibri" w:cs="Calibri"/>
        </w:rPr>
        <w:instrText xml:space="preserve">HYPERLINK consultantplus://offline/ref=4DEE5171509B8D3F3FC8DB870BB19E9C52F7E1F317A9847C238030891A43l9O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w:t>
      </w:r>
      <w:r>
        <w:rPr>
          <w:rFonts w:ascii="Calibri" w:hAnsi="Calibri" w:cs="Calibri"/>
        </w:rPr>
        <w:lastRenderedPageBreak/>
        <w:t>ст. 4196; 2012, N 31, ст. 4470; 2013, N 19, ст. 2307; N 27, ст. 3474);</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r>
        <w:rPr>
          <w:rFonts w:ascii="Calibri" w:hAnsi="Calibri" w:cs="Calibri"/>
        </w:rPr>
        <w:fldChar w:fldCharType="begin"/>
      </w:r>
      <w:r>
        <w:rPr>
          <w:rFonts w:ascii="Calibri" w:hAnsi="Calibri" w:cs="Calibri"/>
        </w:rPr>
        <w:instrText xml:space="preserve">HYPERLINK consultantplus://offline/ref=4DEE5171509B8D3F3FC8DB870BB19E9C52F6E6F117AC847C238030891A43l9O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consultantplus://offline/ref=4DEE5171509B8D3F3FC8C5890FB19E9C52F2E9F211AB847C238030891A43l9O </w:instrText>
      </w:r>
      <w:r>
        <w:rPr>
          <w:rFonts w:ascii="Calibri" w:hAnsi="Calibri" w:cs="Calibri"/>
        </w:rPr>
        <w:fldChar w:fldCharType="separate"/>
      </w:r>
      <w:r>
        <w:rPr>
          <w:rFonts w:ascii="Calibri" w:hAnsi="Calibri" w:cs="Calibri"/>
          <w:color w:val="0000FF"/>
        </w:rPr>
        <w:t>Указ</w:t>
      </w:r>
      <w:r>
        <w:rPr>
          <w:rFonts w:ascii="Calibri" w:hAnsi="Calibri" w:cs="Calibri"/>
        </w:rPr>
        <w:fldChar w:fldCharType="end"/>
      </w:r>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consultantplus://offline/ref=4DEE5171509B8D3F3FC8DB870BB19E9C52F5E8F016A5847C238030891A39E1532B9479B4DBF439234Fl9O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consultantplus://offline/ref=4DEE5171509B8D3F3FC8DB870BB19E9C52F7E5F51BAC847C238030891A43l9O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consultantplus://offline/ref=4DEE5171509B8D3F3FC8DB870BB19E9C52F5E4F11AAE847C238030891A43l9O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consultantplus://offline/ref=4DEE5171509B8D3F3FC8DB870BB19E9C52F7E2F011A9847C238030891A39E1532B9479B4DBF438214FlAO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consultantplus://offline/ref=4DEE5171509B8D3F3FC8DB870BB19E9C52F7E2F015AB847C238030891A43l9O </w:instrText>
      </w:r>
      <w:r>
        <w:rPr>
          <w:rFonts w:ascii="Calibri" w:hAnsi="Calibri" w:cs="Calibri"/>
        </w:rPr>
        <w:fldChar w:fldCharType="separate"/>
      </w:r>
      <w:r>
        <w:rPr>
          <w:rFonts w:ascii="Calibri" w:hAnsi="Calibri" w:cs="Calibri"/>
          <w:color w:val="0000FF"/>
        </w:rPr>
        <w:t>постановление</w:t>
      </w:r>
      <w:r>
        <w:rPr>
          <w:rFonts w:ascii="Calibri" w:hAnsi="Calibri" w:cs="Calibri"/>
        </w:rPr>
        <w:fldChar w:fldCharType="end"/>
      </w:r>
      <w:r>
        <w:rPr>
          <w:rFonts w:ascii="Calibri" w:hAnsi="Calibri" w:cs="Calibri"/>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(Собрание законодательства Российской Федерации, 2012, N 36, ст. 4903).</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3" w:name="Par113"/>
      <w:bookmarkEnd w:id="13"/>
      <w:r>
        <w:rPr>
          <w:rFonts w:ascii="Calibri" w:hAnsi="Calibri" w:cs="Calibri"/>
        </w:rPr>
        <w:t>Исчерпывающий перечень документов, необходимых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услуг,</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являются необходимыми и обязательными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предоставлению заявителем (его представителем)</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предоставлении государственной услуги заявителю (его представителю) по телефону или в письменной форме, включая использование электронной почты ПФР и территориального органа ПФР, предоставление каких-либо документов не требуется.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государственной услуги в электронной форме в виде выписки из Федерального регистра лиц, имеющих право на получение государственной социальной помощи, через Единый портал необходимо внесение сведений из документов, определенных порядком регистрации на Едином портале.</w:t>
      </w:r>
    </w:p>
    <w:p w:rsidR="00790419" w:rsidRDefault="00790419">
      <w:pPr>
        <w:widowControl w:val="0"/>
        <w:autoSpaceDE w:val="0"/>
        <w:autoSpaceDN w:val="0"/>
        <w:adjustRightInd w:val="0"/>
        <w:spacing w:after="0" w:line="240" w:lineRule="auto"/>
        <w:ind w:firstLine="540"/>
        <w:jc w:val="both"/>
        <w:rPr>
          <w:rFonts w:ascii="Calibri" w:hAnsi="Calibri" w:cs="Calibri"/>
        </w:rPr>
      </w:pPr>
      <w:bookmarkStart w:id="14" w:name="Par122"/>
      <w:bookmarkEnd w:id="14"/>
      <w:r>
        <w:rPr>
          <w:rFonts w:ascii="Calibri" w:hAnsi="Calibri" w:cs="Calibri"/>
        </w:rPr>
        <w:t xml:space="preserve">17. При личном обращении заявителя (его представителя) в ПФР, территориальный орган ПФР и (или) в МФЦ за получением государственной услуги заявителем (его представителем) предъявляется </w:t>
      </w:r>
      <w:r>
        <w:rPr>
          <w:rFonts w:ascii="Calibri" w:hAnsi="Calibri" w:cs="Calibri"/>
        </w:rPr>
        <w:fldChar w:fldCharType="begin"/>
      </w:r>
      <w:r>
        <w:rPr>
          <w:rFonts w:ascii="Calibri" w:hAnsi="Calibri" w:cs="Calibri"/>
        </w:rPr>
        <w:instrText xml:space="preserve">HYPERLINK consultantplus://offline/ref=4DEE5171509B8D3F3FC8DB870BB19E9C52F4E9F316A9847C238030891A43l9O </w:instrText>
      </w:r>
      <w:r>
        <w:rPr>
          <w:rFonts w:ascii="Calibri" w:hAnsi="Calibri" w:cs="Calibri"/>
        </w:rPr>
        <w:fldChar w:fldCharType="separate"/>
      </w:r>
      <w:r>
        <w:rPr>
          <w:rFonts w:ascii="Calibri" w:hAnsi="Calibri" w:cs="Calibri"/>
          <w:color w:val="0000FF"/>
        </w:rPr>
        <w:t>документ</w:t>
      </w:r>
      <w:r>
        <w:rPr>
          <w:rFonts w:ascii="Calibri" w:hAnsi="Calibri" w:cs="Calibri"/>
        </w:rPr>
        <w:fldChar w:fldCharType="end"/>
      </w:r>
      <w:r>
        <w:rPr>
          <w:rFonts w:ascii="Calibri" w:hAnsi="Calibri" w:cs="Calibri"/>
        </w:rPr>
        <w:t>, удостоверяющий личность заявителя (его представителя), а при обращении представителя заявителя - также документ, подтверждающий его полномочия.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Должностные лица ПФР и его территориальных органов при предоставлении государственной услуги не вправе требовать от заявителя (его представителя) иных документов и сведений, кроме указанных в настоящем подразделе.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Документы, необходимые для предоставления услуг, которые являются необходимыми и обязательными для предоставления государственной услуги, не требуются.</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5" w:name="Par126"/>
      <w:bookmarkEnd w:id="15"/>
      <w:r>
        <w:rPr>
          <w:rFonts w:ascii="Calibri" w:hAnsi="Calibri" w:cs="Calibri"/>
        </w:rPr>
        <w:t>Исчерпывающий перечень документов, необходимых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иных органов, участвующих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или муниципальных услуг,</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(его представитель) вправе представить</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Представление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 (его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6" w:name="Par137"/>
      <w:bookmarkEnd w:id="16"/>
      <w:r>
        <w:rPr>
          <w:rFonts w:ascii="Calibri" w:hAnsi="Calibri" w:cs="Calibri"/>
        </w:rPr>
        <w:t>Исчерпывающий перечень оснований для отказа</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Основания для отказа в приеме документов, необходимых для предоставления государственной услуги, отсутствуют.</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7" w:name="Par143"/>
      <w:bookmarkEnd w:id="17"/>
      <w:r>
        <w:rPr>
          <w:rFonts w:ascii="Calibri" w:hAnsi="Calibri" w:cs="Calibri"/>
        </w:rPr>
        <w:t>Исчерпывающий перечень оснований для приостановления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Основания для приостановления предоставления государственной услуги законодательством Российской Федерации не предусмотрены.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личном обращении заявителя (его представителя) основанием для отказа в предоставлении сведений, относящихся к персональным данным получателя государственной социальной помощи, является отсутствие документов, предусмотренных </w:t>
      </w: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настоящего Административного регламента.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(его представителя) по телефону, с использованием почтовой связи, электронной почты ПФР и территориального органа ПФР, через Единый портал основания для отказа в предоставлении государственной услуги отсутствуют.</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Заявители (их представители) имеют право на неоднократное обращение за предоставлением государственной услуги.</w:t>
      </w: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8" w:name="Par151"/>
      <w:bookmarkEnd w:id="18"/>
      <w:r>
        <w:rPr>
          <w:rFonts w:ascii="Calibri" w:hAnsi="Calibri" w:cs="Calibri"/>
        </w:rPr>
        <w:t>Перечень услуг, которые являются необходимыми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Услуги, которые являются необходимыми и обязательными для предоставления государственной услуги, отсутствуют. Сведений о документе (документах), выдаваемом (выдаваемых) организациями, участвующими в предоставлении государственной услуги, не требуется.</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19" w:name="Par159"/>
      <w:bookmarkEnd w:id="19"/>
      <w:r>
        <w:rPr>
          <w:rFonts w:ascii="Calibri" w:hAnsi="Calibri" w:cs="Calibri"/>
        </w:rPr>
        <w:t>Порядок, размер и основания взимания платы</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Государственная услуга предоставляется бесплатно.</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0" w:name="Par164"/>
      <w:bookmarkEnd w:id="20"/>
      <w:r>
        <w:rPr>
          <w:rFonts w:ascii="Calibri" w:hAnsi="Calibri" w:cs="Calibri"/>
        </w:rPr>
        <w:t>Порядок, размер и основания взимания платы</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Взимание платы за предоставление услуг, которые являются необходимыми и обязательными для предоставления государственной услуги, не осуществляется в связи с отсутствием таких услуг.</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1" w:name="Par170"/>
      <w:bookmarkEnd w:id="21"/>
      <w:r>
        <w:rPr>
          <w:rFonts w:ascii="Calibri" w:hAnsi="Calibri" w:cs="Calibri"/>
        </w:rPr>
        <w:t>Максимальный срок ожидания в очереди при обращении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предоставлении государственной услуги и при получении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Предельное время ожидания в очереди заявителя (его представителя) при личном обращении о получении государственной услуги не должно превышать 15 минут.</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2" w:name="Par176"/>
      <w:bookmarkEnd w:id="22"/>
      <w:r>
        <w:rPr>
          <w:rFonts w:ascii="Calibri" w:hAnsi="Calibri" w:cs="Calibri"/>
        </w:rPr>
        <w:t>Срок и порядок регистрации обращения заявителя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(его представителя), в том числе в электронной форме</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Обращения заявителей (их представителей), полученные на личном приеме в ПФР, территориальном органе ПФР, фиксируются в день обращения соответственно в журнале учета обращений заявителей (их представителей) (далее - журнал учета обращений) в ПФР, журнале учета обращений в территориальный орган ПФР с присвоением номера по порядку и указанием даты регистрации. Устные обращения заявителей (их представителей) по телефону фиксируются в журнале учета обращений в территориальный орган ПФР. В журналах учета обращений в ПФР, территориальный орган ПФР делается отметка о результатах предоставления государственной услуги заявителю (его представителю) с указанием должности, фамилии и инициалов должностного лица ПФР, территориального органа ПФР, предоставившего государственную услугу, способа обращения заявителя (его представителя).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Письменные обращения заявителей (их представителей), в том числе поступившие в ПФР, территориальный орган ПФР с использованием официального сайта ПФР или электронной почты ПФР, территориального органа ПФР, через МФЦ фиксируются в журналах учета обращений в ПФР, территориальный орган ПФР, а также в МФЦ в день их поступления с присвоением номера и указанием даты. В журнале учета обращений в ПФР, территориальный орган ПФР делается отметка о результатах предоставления государственной услуги заявителю (его представителю) с указанием должности, фамилии и инициалов должностного лица ПФР, территориального органа ПФР, предоставившего государственную услугу, даты отправки письменного ответа заявителю (его представителю), исходящего номера ответа, средств связи, которые использовались при предоставлении государственной услуги (почта, электронная почта).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заявителя (его представителя) МФЦ направляет в территориальный орган ПФР, с которым у него заключено соглашение о взаимодействии.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через Единый портал каждое обращение заявителя регистрируется на Едином портале в электронном журнале "История обращений по застрахованному лицу" в автоматическом режиме.</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3" w:name="Par184"/>
      <w:bookmarkEnd w:id="23"/>
      <w:r>
        <w:rPr>
          <w:rFonts w:ascii="Calibri" w:hAnsi="Calibri" w:cs="Calibri"/>
        </w:rPr>
        <w:t>Требования к помещениям, в которых предоставляется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Помещения, в которых предоставляется государственная услуга, должны размещаться преимущественно на нижних, предпочтительнее на первых этажах зданий, в которых размещаются ПФР и территориальные органы ПФР. В помещениях должны быть созданы условия для обслуживания инвалидов и иных маломобильных групп населения (помещения оборудуются пандусами, специальными ограждениями и перилами, расширенными проходами, позволяющими обеспечить доступ инвалидов, включая инвалидов, использующих кресла-коляски, помещения должны быть достаточно освещены).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Вход в приемную ПФР оборудуется информационной табличкой (вывеской), на которой указывается наименование органа, осуществляющего прием граждан, и график приема граждан.</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вход в здание территориального органа ПФР оборудуется информационной табличкой (вывеской), содержащей следующую информацию:</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ПФР (наименование структурного подразделения территориального органа ПФР), предоставляющего государственную услугу;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(местонахождение)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граждан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Помещения ПФР, территориальных органов ПФР, в которых осуществляется предоставление государственной услуги заявителям (их представителям), должны предусматривать зал ожидания и места для приема заявителей (их представителей).</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ПФР, территориальных органов ПФР, предназначенные для приема заявителей (их представителей), оборудуются: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электронной системой управления очередью, световым информационным табло (по возможности);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системой кондиционирования воздуха (по возможности);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противопожарной системой и средствами пожаротушения;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системой охраны (по возможности).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 ожидания ПФР, территориального органа ПФР оснащается стульями, столами (стойками) для обеспечения возможности оформления документов. Количество мест ожидания определяется исходя из возможности их размещения в зале ожидания. В зале ожидания должен быть установлен компьютер с обеспечением доступа к справочно-правовым системам и программным продуктам. Правила работы с компьютером, фамилия, имя, отчество (при наличии), номер телефона, номер кабинета должностного лица ПФР, территориального органа ПФР, отвечающего за работу компьютера, размещаются на информационном стенде, расположенном рядом с компьютером.</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Прием заявителей (их представителей) в ПФР, территориальных органах ПФР осуществляется в специально оборудованных для приема кабинках (кабинетах), в которых размещаются информационные таблички с указанием:</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кабинки (кабинета);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(при наличии) должностного лица, предоставляющего государственную услугу.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должностного лица ПФР, территориального органа ПФР, осуществляющего предоставление государственной услуги, должно быть оборудовано персональным компьютером с обеспечением возможности доступа к необходимым информационным базам данных ПФР и его территориальных органов в соответствии с законодательством Российской Федерации, а также принтером и сканером.</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4" w:name="Par206"/>
      <w:bookmarkEnd w:id="24"/>
      <w:r>
        <w:rPr>
          <w:rFonts w:ascii="Calibri" w:hAnsi="Calibri" w:cs="Calibri"/>
        </w:rPr>
        <w:t>Показатели доступности и качества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(их представителей) полученной государственной услугой.</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 показателям доступности государственной услуги относятся: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обращения заявителей (их представителей), в том числе лиц с ограниченными возможностями здоровья;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информированности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различных способов обращения заявителей (их представителей) (личное обращение, устное обращение с использованием телефонной связи, письменное обращение, через официальный сайт ПФР, с использованием электронной почты ПФР и территориального органа ПФР, а также через Единый портал и при использовании универсальной электронной карты).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5" w:name="Par214"/>
      <w:bookmarkEnd w:id="25"/>
      <w:r>
        <w:rPr>
          <w:rFonts w:ascii="Calibri" w:hAnsi="Calibri" w:cs="Calibri"/>
        </w:rPr>
        <w:t>Иные требования, в том числе учитывающие особенности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МФЦ и особенности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электронной форме</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(его представитель) вправе обратиться за предоставлением государственной услуги в МФЦ в случае, если между территориальным органом ПФР и МФЦ заключено соглашение, которым предусмотрено предоставление государственной услуги через МФЦ.</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Заявитель вправе обратиться за предоставлением государственной услуги в электронной форме через Единый портал путем осуществления процедуры регистрации на Едином портале и создания "Личного кабинета". При этом обязательного наличия у заявителя электронной подписи не требуется.</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1"/>
        <w:rPr>
          <w:rFonts w:ascii="Calibri" w:hAnsi="Calibri" w:cs="Calibri"/>
        </w:rPr>
      </w:pPr>
      <w:bookmarkStart w:id="26" w:name="Par221"/>
      <w:bookmarkEnd w:id="26"/>
      <w:r>
        <w:rPr>
          <w:rFonts w:ascii="Calibri" w:hAnsi="Calibri" w:cs="Calibri"/>
        </w:rPr>
        <w:t>III. Состав, последовательность и сроки выполнения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790419" w:rsidRDefault="00790419">
      <w:pPr>
        <w:widowControl w:val="0"/>
        <w:autoSpaceDE w:val="0"/>
        <w:autoSpaceDN w:val="0"/>
        <w:adjustRightInd w:val="0"/>
        <w:spacing w:after="0" w:line="240" w:lineRule="auto"/>
        <w:jc w:val="center"/>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7" w:name="Par226"/>
      <w:bookmarkEnd w:id="27"/>
      <w:r>
        <w:rPr>
          <w:rFonts w:ascii="Calibri" w:hAnsi="Calibri" w:cs="Calibri"/>
        </w:rPr>
        <w:t>Состав административных процедур при предоставлении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предоставлении государственной услуги ПФР и территориальные органы ПФР осуществляют административные процедуры: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предоставлению государственной услуги при личном обращении заявителя (его представителя) в ПФР, </w:t>
      </w:r>
      <w:r>
        <w:rPr>
          <w:rFonts w:ascii="Calibri" w:hAnsi="Calibri" w:cs="Calibri"/>
        </w:rPr>
        <w:lastRenderedPageBreak/>
        <w:t>территориальный орган ПФР или МФЦ либо при его обращении в устной форме в территориальный орган ПФР по телефону;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предоставлению государственной услуги при письменном обращении заявителя (его представителя) в ПФР или территориальный орган ПФР, в том числе с использованием электронной почты ПФР и территориального органа ПФР и официального сайта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предоставлению государственной услуги в электронной форме путем получения выписки из Федерального регистра лиц, имеющих право на получение государственной социальной помощи, при обращении заявителя через Единый портал, а также с использованием универсальной электронной карты.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8" w:name="Par234"/>
      <w:bookmarkEnd w:id="28"/>
      <w:r>
        <w:rPr>
          <w:rFonts w:ascii="Calibri" w:hAnsi="Calibri" w:cs="Calibri"/>
        </w:rPr>
        <w:t>Предоставление государственной услуги при личном обращении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(его представителя) в ПФР, территориальный орган</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ПФР или МФЦ либо при его обращении в устной форме</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территориальный орган ПФР по телефону</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Основанием для начала осуществления административной процедуры является личное обращение заявителя (его представителя) в ПФР, территориальный орган ПФР или МФЦ либо обращение заявителя (его представителя) в устной форме в территориальный орган ПФР по телефону.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личном обращении заявителя (его представителя) в ПФР, территориальный орган ПФР или МФЦ либо при обращении заявителя (его представителя) в территориальный орган ПФР в устной форме по телефону должностное лицо ПФР, территориального органа ПФР или МФЦ, осуществляющее предоставление государственной услуги, отвечает на поставленные заявителем (его представителем) вопросы в соответствии с действующим законодательством Российской Федерации, информирует заявителя (его представителя) об иных формах обращения за государственной услугой.</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вопросы, поставленные заявителем (его представителем), не требуют дополнительной проработки, ответ на обращение дается должностным лицом ПФР, территориального органа ПФР или МФЦ устно в ходе личного приема. При этом время предоставления государственной услуги не должно превышать 15 минут.</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личном обращении заявителя (его представителя) либо при обращении заявителя (его представителя) в устной форме по телефону имеются вопросы, решение которых не входит в компетенцию должностного лица ПФР, территориального органа ПФР или МФЦ, осуществляющего предоставление государственной услуги, заявителю (его представителю) дается разъяснение, в каком порядке и по какому адресу ему следует обратиться.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заявителя (его представителя) по его желанию территориальный орган ПФР или МФЦ выдает выписку из Федерального регистра лиц, имеющих право на получение государственной социальной помощи.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устного обращения заявителя (его представителя) по телефону о предоставлении данных, содержащихся в выписке из Федерального регистра лиц, имеющих право на получение государственной социальной помощи, заявителю (его представителю) дается разъяснение о порядке получения выписки из Федерального регистра лиц, имеющих право на получение государственной социальной помощи, через Единый портал или при личном обращении в территориальный орган ПФР, осуществляющий заявителю ежемесячную денежную выплату.</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29" w:name="Par246"/>
      <w:bookmarkEnd w:id="29"/>
      <w:r>
        <w:rPr>
          <w:rFonts w:ascii="Calibri" w:hAnsi="Calibri" w:cs="Calibri"/>
        </w:rPr>
        <w:t>Предоставление государственной услуги при письменном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обращении заявителя (его представителя) в ПФР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или территориальный орган ПФР, в том числе с использованием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 ПФР и территориального органа ПФР,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официального сайта ПФР</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Основанием для начала осуществления административной процедуры является письменное обращение заявителя (его представителя) в ПФР или территориальный орган ПФР, направленное по почте или в форме электронного документа, с использованием электронной почты ПФР и территориального органа ПФР, официального сайта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Обработка письменного обращения заявителя (его представителя) осуществляется должностными лицами структурных подразделений ПФР и территориальных органов ПФР, ответственными за подготовку ответов на письменные обращения граждан, в соответствии с порядком ведения делопроизводства, установленным в ПФР и его территориальных органах.</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обращение заявителя (его представителя) должно содержать фамилию, имя и отчество (при наличии) заявителя (его представителя), почтовый адрес и (или) адрес электронной почты, по которому должен </w:t>
      </w:r>
      <w:r>
        <w:rPr>
          <w:rFonts w:ascii="Calibri" w:hAnsi="Calibri" w:cs="Calibri"/>
        </w:rPr>
        <w:lastRenderedPageBreak/>
        <w:t>быть направлен ответ, подготовленный ПФР, территориальным органом ПФР, номер телефона.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Ответ ПФР, его территориального органа должен содержать конкретные ответы на поставленные заявителем (его представителем) вопросы со ссылкой на нормативные правовые акты, регулирующие отношения в сфере предоставления государственной социальной помощи в виде набора социальных услуг, с указанием права заявителя на получение социальных услуг в текущем году, суммы средств, направляемых на оплату предоставления социальных услуг, порядка обращения с заявлением об отказе от получения набора социальных услуг, а также с заявлениями о предоставлении, возобновлении предоставления социальных услуг. При этом ответ ПФР, его территориального органа должен содержать указание на порядок получения выписки из Федерального регистра лиц, имеющих право на получение государственной социальной помощи, через Единый портал или в территориальном органе ПФР, осуществляющем заявителю ежемесячную денежную выплату.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ПФР, его территориального органа на письменное обращение заявителя (его представителя), в том числе полученное с использованием электронной почты ПФР и территориального органа ПФР, направляется заявителю (его представителю) в письменной форме не позднее 30 календарных дней со дня регистрации обращения в ПФР, его территориальном органе.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ПФР, его территориального органа на письменное обращение заявителя (его представителя) направляется в письменной форме в соответствии с реквизитами адреса, указанного в обращении заявителя (его представителя), или отправляется по адресу электронной почты заявителя (его представителя), если обращение было получено в электронной форме.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ПФР, его территориальном органе информации, запрашиваемой в обращении заявителя (его представителя), в письменном ответе заявителю (его представителю) указываются способы и место ее получения.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на обращение заявителя (его представителя), направленное в ПФР, подписывается заместителем председателя правления ПФР или руководителем структурного подразделения ПФР, ответственным за предоставление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на обращение, направленное заявителем (его представителем) в территориальный орган ПФР, подписывается руководителем территориального органа ПФР, в который было направлено обращение, или его заместителем, ответственным за предоставление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письменном ответе ПФР, территориального органа ПФР, направляемом в том числе по электронной почте, указываются регистрационные номера, дата обращения и ответа на обращение в соответствии с записями журнала учета обращений в ПФР, территориальный орган ПФР, фамилия и инициалы должностного лица ПФР, территориального органа ПФР, подготовившего ответ, номер его телефона.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Блок-схема последовательности административных процедур при предоставлении государственной услуги по информированию граждан о предоставлении государственной социальной помощи в виде набора социальных услуг при личном обращении, обращении в устной форме по телефону и письменном обращении заявителя (его представителя) предусмотрена </w:t>
      </w:r>
      <w:r>
        <w:rPr>
          <w:rFonts w:ascii="Calibri" w:hAnsi="Calibri" w:cs="Calibri"/>
        </w:rPr>
        <w:fldChar w:fldCharType="begin"/>
      </w:r>
      <w:r>
        <w:rPr>
          <w:rFonts w:ascii="Calibri" w:hAnsi="Calibri" w:cs="Calibri"/>
        </w:rPr>
        <w:instrText xml:space="preserve">HYPERLINK \l Par1193  </w:instrText>
      </w:r>
      <w:r>
        <w:rPr>
          <w:rFonts w:ascii="Calibri" w:hAnsi="Calibri" w:cs="Calibri"/>
        </w:rPr>
        <w:fldChar w:fldCharType="separate"/>
      </w:r>
      <w:r>
        <w:rPr>
          <w:rFonts w:ascii="Calibri" w:hAnsi="Calibri" w:cs="Calibri"/>
          <w:color w:val="0000FF"/>
        </w:rPr>
        <w:t>приложением N 2</w:t>
      </w:r>
      <w:r>
        <w:rPr>
          <w:rFonts w:ascii="Calibri" w:hAnsi="Calibri" w:cs="Calibri"/>
        </w:rPr>
        <w:fldChar w:fldCharType="end"/>
      </w:r>
      <w:r>
        <w:rPr>
          <w:rFonts w:ascii="Calibri" w:hAnsi="Calibri" w:cs="Calibri"/>
        </w:rPr>
        <w:t xml:space="preserve"> к настоящему Административному регламенту.</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0" w:name="Par264"/>
      <w:bookmarkEnd w:id="30"/>
      <w:r>
        <w:rPr>
          <w:rFonts w:ascii="Calibri" w:hAnsi="Calibri" w:cs="Calibri"/>
        </w:rPr>
        <w:t>Предоставление государственной услуги в электронной</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форме путем получения выписки из Федерального регистра лиц,</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имеющих право на получение государственной социальной</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при обращении заявителя через Единый портал,</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с использованием универсальной электронной карты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Основанием для начала осуществления административной процедуры является обращение заявителя через Единый портал, а также использование универсальной электронной карты.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получения государственной услуги в электронной форме путем получения выписки из Федерального регистра лиц, имеющих право на получение государственной социальной помощи, заявитель должен зарегистрироваться на Едином портале. Регистрация заявителей на Едином портале осуществляется в соответствии с порядком регистрации, установленным на Едином портале.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Едином портале после регистрации заявителя создается "Личный кабинет" заявителя. Если заявитель имеет право на получение государственной социальной помощи в виде набора социальных услуг, то персональная информация о предоставлении ему набора социальных услуг размещается в форме выписки из Федерального регистра лиц, имеющих право на получение государственной социальной помощи, в "Личном кабинете" заявителя в подразделе "Выписка из Федерального регистра лиц, имеющих право на получение государственной социальной помощи".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"Личном кабинете" заявителя в подразделе "Заявления" отображается список всех действий и происходит регистрация результата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При использовании универсальной электронной карты заявителем либо при наличии у заявителя усиленной квалифицированной электронной подписи государственная услуга предоставляется через "Личный кабинет" на Едином портале без осуществления процедуры регистрации на Едином портале. При этом заявителю предоставляется выписка из Федерального регистра лиц, имеющих право на получение государственной социальной помощи.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Предоставление государственной услуги заявителю в электронной форме через Единый портал или с использованием универсальной электронной карты осуществляется в режиме реального времени. Время получения результата государственной услуги определяется временем машинной обработки обращения заявителя, переданного через Единый портал, и составляет не более 10 минут.</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Выписка из Федерального регистра лиц, имеющих право на получение государственной социальной помощи, содержит следующую информацию:</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формирования выписки из Федерального регистра лиц, имеющих право на получение государственной социальной помощи;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страховой номер индивидуального лицевого счета в системе обязательного пенсионного страхования;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заявителя;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 заявителя;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рождения заявителя;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категории (категориях) получателя ежемесячной денежной выплаты, в соответствии с которой (которыми) заявитель имеет право на получение государственной социальной помощи;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получаемой государственной социальной помощи в виде набора социальных услуг в текущем году;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права на получение государственной социальной помощи в виде набора социальных услуг с 1 января следующего года.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Заявители, не имеющие право на получение государственной социальной помощи в виде набора социальных услуг, при обращении через Единый портал или с использованием универсальной электронной карты получают выписку об отсутствии сведений о данном заявителе в Федеральном регистре лиц, имеющих право на получение государственной социальной помощи.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Блок-схема последовательности административных процедур при предоставлении государственной услуги по информированию граждан о предоставлении государственной социальной помощи в виде набора социальных услуг в электронной форме предусмотрена </w:t>
      </w:r>
      <w:r>
        <w:rPr>
          <w:rFonts w:ascii="Calibri" w:hAnsi="Calibri" w:cs="Calibri"/>
        </w:rPr>
        <w:fldChar w:fldCharType="begin"/>
      </w:r>
      <w:r>
        <w:rPr>
          <w:rFonts w:ascii="Calibri" w:hAnsi="Calibri" w:cs="Calibri"/>
        </w:rPr>
        <w:instrText xml:space="preserve">HYPERLINK \l Par1283  </w:instrText>
      </w:r>
      <w:r>
        <w:rPr>
          <w:rFonts w:ascii="Calibri" w:hAnsi="Calibri" w:cs="Calibri"/>
        </w:rPr>
        <w:fldChar w:fldCharType="separate"/>
      </w:r>
      <w:r>
        <w:rPr>
          <w:rFonts w:ascii="Calibri" w:hAnsi="Calibri" w:cs="Calibri"/>
          <w:color w:val="0000FF"/>
        </w:rPr>
        <w:t>приложением N 3</w:t>
      </w:r>
      <w:r>
        <w:rPr>
          <w:rFonts w:ascii="Calibri" w:hAnsi="Calibri" w:cs="Calibri"/>
        </w:rPr>
        <w:fldChar w:fldCharType="end"/>
      </w:r>
      <w:r>
        <w:rPr>
          <w:rFonts w:ascii="Calibri" w:hAnsi="Calibri" w:cs="Calibri"/>
        </w:rPr>
        <w:t xml:space="preserve"> к настоящему Административному регламенту.</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1"/>
        <w:rPr>
          <w:rFonts w:ascii="Calibri" w:hAnsi="Calibri" w:cs="Calibri"/>
        </w:rPr>
      </w:pPr>
      <w:bookmarkStart w:id="31" w:name="Par288"/>
      <w:bookmarkEnd w:id="31"/>
      <w:r>
        <w:rPr>
          <w:rFonts w:ascii="Calibri" w:hAnsi="Calibri" w:cs="Calibri"/>
        </w:rPr>
        <w:t>IV. Формы контроля за исполнением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2" w:name="Par291"/>
      <w:bookmarkEnd w:id="32"/>
      <w:r>
        <w:rPr>
          <w:rFonts w:ascii="Calibri" w:hAnsi="Calibri" w:cs="Calibri"/>
        </w:rPr>
        <w:t>Порядок осуществления текущего контроля за соблюдением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ПФР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территориального органа ПФР положений настоящего</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иных нормативных правовых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за принятием ими решений</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Текущий контроль за соблюдением и исполнением должностным лицом ПФР или территориального органа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за принятием данным должностным лицом решений осуществляется соответственно руководителем структурного подразделения ПФР, ответственным за предоставление государственной услуги, или руководителем соответствующего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3" w:name="Par300"/>
      <w:bookmarkEnd w:id="33"/>
      <w:r>
        <w:rPr>
          <w:rFonts w:ascii="Calibri" w:hAnsi="Calibri" w:cs="Calibri"/>
        </w:rPr>
        <w:t>Порядок и периодичность осуществления плановых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В целях осуществления контроля за соблюдением и исполнением должностными лицами территориальных органов ПФР положений настоящего Административного регламента, иных нормативных </w:t>
      </w:r>
      <w:r>
        <w:rPr>
          <w:rFonts w:ascii="Calibri" w:hAnsi="Calibri" w:cs="Calibri"/>
        </w:rPr>
        <w:lastRenderedPageBreak/>
        <w:t>правовых актов, устанавливающих требования к предоставлению государственной услуги, ПФР, управления ПФР в федеральных округах и отделения ПФР по субъектам Российской Федерации проводят проверки полноты и качества предоставления государственной услуги территориальным органом ПФР (далее - проверки).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осуществляются на основании актов ПФР и распорядительных документов территориальных органов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планов работы ПФР и территориальных органов ПФР) и внеплановыми.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проводятся с периодичностью один раз в два года.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руководителей территориальных органов ПФР. Проверка также проводится по конкретному обращению заявителя (его представителя).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осуществляются по следующим направлениям:</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 предоставлению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 качество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текущего контроля за предоставлением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проводятся с целью выявления и устранения нарушений при предоставлении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4" w:name="Par317"/>
      <w:bookmarkEnd w:id="34"/>
      <w:r>
        <w:rPr>
          <w:rFonts w:ascii="Calibri" w:hAnsi="Calibri" w:cs="Calibri"/>
        </w:rPr>
        <w:t>Ответственность должностных лиц ПФР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ПФР за решения и действия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ими в ходе</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Должностные лица ПФР и территориальных органов ПФР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ПФР и территориальных органов ПФР определяется их должностными инструкциями.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ПФР и территориальных органов ПФР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Должностные лица ПФР и территориальных органов ПФР при предоставлении заявителю (его представителю)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о персональных данных или составляет служебную или иную </w:t>
      </w:r>
      <w:r>
        <w:rPr>
          <w:rFonts w:ascii="Calibri" w:hAnsi="Calibri" w:cs="Calibri"/>
        </w:rPr>
        <w:fldChar w:fldCharType="begin"/>
      </w:r>
      <w:r>
        <w:rPr>
          <w:rFonts w:ascii="Calibri" w:hAnsi="Calibri" w:cs="Calibri"/>
        </w:rPr>
        <w:instrText xml:space="preserve">HYPERLINK consultantplus://offline/ref=4DEE5171509B8D3F3FC8DB870BB19E9C5AF3E9F912A6D9762BD93C8B41lDO </w:instrText>
      </w:r>
      <w:r>
        <w:rPr>
          <w:rFonts w:ascii="Calibri" w:hAnsi="Calibri" w:cs="Calibri"/>
        </w:rPr>
        <w:fldChar w:fldCharType="separate"/>
      </w:r>
      <w:r>
        <w:rPr>
          <w:rFonts w:ascii="Calibri" w:hAnsi="Calibri" w:cs="Calibri"/>
          <w:color w:val="0000FF"/>
        </w:rPr>
        <w:t>тайну</w:t>
      </w:r>
      <w:r>
        <w:rPr>
          <w:rFonts w:ascii="Calibri" w:hAnsi="Calibri" w:cs="Calibri"/>
        </w:rPr>
        <w:fldChar w:fldCharType="end"/>
      </w:r>
      <w:r>
        <w:rPr>
          <w:rFonts w:ascii="Calibri" w:hAnsi="Calibri" w:cs="Calibri"/>
        </w:rPr>
        <w:t>,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5" w:name="Par327"/>
      <w:bookmarkEnd w:id="35"/>
      <w:r>
        <w:rPr>
          <w:rFonts w:ascii="Calibri" w:hAnsi="Calibri" w:cs="Calibri"/>
        </w:rPr>
        <w:t>Требования к порядку и формам контроля за предоставлением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1"/>
        <w:rPr>
          <w:rFonts w:ascii="Calibri" w:hAnsi="Calibri" w:cs="Calibri"/>
        </w:rPr>
      </w:pPr>
      <w:bookmarkStart w:id="36" w:name="Par333"/>
      <w:bookmarkEnd w:id="36"/>
      <w:r>
        <w:rPr>
          <w:rFonts w:ascii="Calibri" w:hAnsi="Calibri" w:cs="Calibri"/>
        </w:rPr>
        <w:t>V. Досудебный (внесудебный) порядок обжалования решений</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ПФР и территориальных органов ПФР,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 ПФР и территориальных органов ПФР,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предоставляющих государственную услугу</w:t>
      </w:r>
    </w:p>
    <w:p w:rsidR="00790419" w:rsidRDefault="00790419">
      <w:pPr>
        <w:widowControl w:val="0"/>
        <w:autoSpaceDE w:val="0"/>
        <w:autoSpaceDN w:val="0"/>
        <w:adjustRightInd w:val="0"/>
        <w:spacing w:after="0" w:line="240" w:lineRule="auto"/>
        <w:jc w:val="center"/>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7" w:name="Par338"/>
      <w:bookmarkEnd w:id="37"/>
      <w:r>
        <w:rPr>
          <w:rFonts w:ascii="Calibri" w:hAnsi="Calibri" w:cs="Calibri"/>
        </w:rPr>
        <w:t>Информация для заявителя о его праве подать жалобу</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(его представитель) имеет право подать жалобу на решения и действия (бездействие) ПФР, территориальных органов ПФР, их должностных лиц при предоставлении государственной услуги (далее - жалоба) в следующих случаях:</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срока регистрации обращения заявителя (его представителя);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от заявителя (его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платы с заявителя (его представителя) при предоставлении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ПФР, территориального органа ПФР, предоставляющего государственную услугу, должностного лица ПФР или территориального органа ПФР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8" w:name="Par348"/>
      <w:bookmarkEnd w:id="38"/>
      <w:r>
        <w:rPr>
          <w:rFonts w:ascii="Calibri" w:hAnsi="Calibri" w:cs="Calibri"/>
        </w:rPr>
        <w:t>Предмет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Предметом жалобы является нарушение прав и законных интересов заявителя (его представителя), противоправные решения и действия (бездействие) ПФР, территориальных органов ПФР, их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39" w:name="Par352"/>
      <w:bookmarkEnd w:id="39"/>
      <w:r>
        <w:rPr>
          <w:rFonts w:ascii="Calibri" w:hAnsi="Calibri" w:cs="Calibri"/>
        </w:rPr>
        <w:t>Органы ПФР и уполномоченные на рассмотрение жалобы</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должностные лица, которым может быть направлена жалоба</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Жалоба подается в ПФР и (или) в территориальный орган ПФР, должностным лицам ПФР и (или) территориальных органов ПФР, уполномоченным на рассмотрение жалоб.</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0" w:name="Par357"/>
      <w:bookmarkEnd w:id="40"/>
      <w:r>
        <w:rPr>
          <w:rFonts w:ascii="Calibri" w:hAnsi="Calibri" w:cs="Calibri"/>
        </w:rPr>
        <w:t>Порядок подачи и рассмотрения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Жалоба подается в ПФР и (или) в территориальный орган ПФР, предоставляющий государственную услугу.</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Жалоба должна содержать:</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(ПФР или территориального органа ПФР), предоставляющего государственную услугу, фамилию, имя, отчество (при наличии) должностного лица ПФР или территориального органа ПФР, предоставляющего государственную услугу, решения и действия (бездействие) которого обжалуются;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заявителя (его представителя),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ПФР или территориального органа ПФР, должностного лица ПФР или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(его представитель) не согласен с решением и действием (бездействием) ПФР или территориального органа ПФР, должностного лица ПФР или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(его представителем) представляются документы (при наличии), подтверждающие его доводы либо их копии.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Жалоба может быть направлена в письменной форме по почте, в том числе по электронной почте, через официальный сайт ПФР и Единый портал, а также жалоба может быть принята при личном обращении заявителя (его представителя) в ПФР, территориальный орган ПФР и МФЦ.</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МФЦ обеспечивает передачу жалобы в территориальный орган ПФР в порядке и сроки, которые установлены соглашением о взаимодействии, заключенным между МФЦ и территориальным органом ПФР, предоставляющим государственную услугу, но не позднее следующего рабочего дня со дня поступления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Прием жалоб в письменной форме осуществляется ПФР, территориальными органами ПФР, предоставляющими государственные услуги, в месте предоставления государственной услуги (в месте, где заявитель (его представитель) обращался за получением государственной услуги, нарушение порядка предоставления которой обжалуется, либо в месте, где заявителем (его представителем) получен результат указанной государственной услуги либо отказ в предоставлении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790419" w:rsidRDefault="00790419">
      <w:pPr>
        <w:widowControl w:val="0"/>
        <w:autoSpaceDE w:val="0"/>
        <w:autoSpaceDN w:val="0"/>
        <w:adjustRightInd w:val="0"/>
        <w:spacing w:after="0" w:line="240" w:lineRule="auto"/>
        <w:ind w:firstLine="540"/>
        <w:jc w:val="both"/>
        <w:rPr>
          <w:rFonts w:ascii="Calibri" w:hAnsi="Calibri" w:cs="Calibri"/>
        </w:rPr>
      </w:pPr>
      <w:bookmarkStart w:id="41" w:name="Par370"/>
      <w:bookmarkEnd w:id="41"/>
      <w:r>
        <w:rPr>
          <w:rFonts w:ascii="Calibri" w:hAnsi="Calibri" w:cs="Calibri"/>
        </w:rPr>
        <w:t xml:space="preserve">67. В случае подачи жалобы при личном приеме заявитель (его представитель) предъявляют </w:t>
      </w:r>
      <w:r>
        <w:rPr>
          <w:rFonts w:ascii="Calibri" w:hAnsi="Calibri" w:cs="Calibri"/>
        </w:rPr>
        <w:fldChar w:fldCharType="begin"/>
      </w:r>
      <w:r>
        <w:rPr>
          <w:rFonts w:ascii="Calibri" w:hAnsi="Calibri" w:cs="Calibri"/>
        </w:rPr>
        <w:instrText xml:space="preserve">HYPERLINK consultantplus://offline/ref=4DEE5171509B8D3F3FC8DB870BB19E9C52F4E9F316A9847C238030891A43l9O </w:instrText>
      </w:r>
      <w:r>
        <w:rPr>
          <w:rFonts w:ascii="Calibri" w:hAnsi="Calibri" w:cs="Calibri"/>
        </w:rPr>
        <w:fldChar w:fldCharType="separate"/>
      </w:r>
      <w:r>
        <w:rPr>
          <w:rFonts w:ascii="Calibri" w:hAnsi="Calibri" w:cs="Calibri"/>
          <w:color w:val="0000FF"/>
        </w:rPr>
        <w:t>документ</w:t>
      </w:r>
      <w:r>
        <w:rPr>
          <w:rFonts w:ascii="Calibri" w:hAnsi="Calibri" w:cs="Calibri"/>
        </w:rPr>
        <w:fldChar w:fldCharType="end"/>
      </w:r>
      <w:r>
        <w:rPr>
          <w:rFonts w:ascii="Calibri" w:hAnsi="Calibri" w:cs="Calibri"/>
        </w:rPr>
        <w:t xml:space="preserve">,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w:t>
      </w:r>
      <w:r>
        <w:rPr>
          <w:rFonts w:ascii="Calibri" w:hAnsi="Calibri" w:cs="Calibri"/>
        </w:rPr>
        <w:lastRenderedPageBreak/>
        <w:t>случае если жалоба направляется по почте, направляется копия документа, подтверждающая полномочия представителя, заверенная в установленном порядке.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электронном виде жалоба может быть подана заявителем (его представителем) с использованием электронной почты ПФР и территориального органа ПФР, посредством официального сайта ПФР и Единого портала.</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жалобы в электронном виде документы, указанные в </w:t>
      </w:r>
      <w:r>
        <w:rPr>
          <w:rFonts w:ascii="Calibri" w:hAnsi="Calibri" w:cs="Calibri"/>
        </w:rPr>
        <w:fldChar w:fldCharType="begin"/>
      </w:r>
      <w:r>
        <w:rPr>
          <w:rFonts w:ascii="Calibri" w:hAnsi="Calibri" w:cs="Calibri"/>
        </w:rPr>
        <w:instrText xml:space="preserve">HYPERLINK \l Par370  </w:instrText>
      </w:r>
      <w:r>
        <w:rPr>
          <w:rFonts w:ascii="Calibri" w:hAnsi="Calibri" w:cs="Calibri"/>
        </w:rPr>
        <w:fldChar w:fldCharType="separate"/>
      </w:r>
      <w:r>
        <w:rPr>
          <w:rFonts w:ascii="Calibri" w:hAnsi="Calibri" w:cs="Calibri"/>
          <w:color w:val="0000FF"/>
        </w:rPr>
        <w:t>пункте 67</w:t>
      </w:r>
      <w:r>
        <w:rPr>
          <w:rFonts w:ascii="Calibri" w:hAnsi="Calibri" w:cs="Calibri"/>
        </w:rPr>
        <w:fldChar w:fldCharType="end"/>
      </w:r>
      <w:r>
        <w:rPr>
          <w:rFonts w:ascii="Calibri" w:hAnsi="Calibri" w:cs="Calibri"/>
        </w:rP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w:t>
      </w:r>
      <w:r>
        <w:rPr>
          <w:rFonts w:ascii="Calibri" w:hAnsi="Calibri" w:cs="Calibri"/>
        </w:rPr>
        <w:fldChar w:fldCharType="begin"/>
      </w:r>
      <w:r>
        <w:rPr>
          <w:rFonts w:ascii="Calibri" w:hAnsi="Calibri" w:cs="Calibri"/>
        </w:rPr>
        <w:instrText xml:space="preserve">HYPERLINK consultantplus://offline/ref=4DEE5171509B8D3F3FC8DB870BB19E9C52F7E1F315A5847C238030891A39E1532B9479B4DBF438224FlFO </w:instrText>
      </w:r>
      <w:r>
        <w:rPr>
          <w:rFonts w:ascii="Calibri" w:hAnsi="Calibri" w:cs="Calibri"/>
        </w:rPr>
        <w:fldChar w:fldCharType="separate"/>
      </w:r>
      <w:r>
        <w:rPr>
          <w:rFonts w:ascii="Calibri" w:hAnsi="Calibri" w:cs="Calibri"/>
          <w:color w:val="0000FF"/>
        </w:rPr>
        <w:t>законодательством</w:t>
      </w:r>
      <w:r>
        <w:rPr>
          <w:rFonts w:ascii="Calibri" w:hAnsi="Calibri" w:cs="Calibri"/>
        </w:rPr>
        <w:fldChar w:fldCharType="end"/>
      </w:r>
      <w:r>
        <w:rPr>
          <w:rFonts w:ascii="Calibri" w:hAnsi="Calibri" w:cs="Calibri"/>
        </w:rPr>
        <w:t xml:space="preserve"> Российской Федерации. При этом документа, удостоверяющего личность заявителя (его представителя), не требуется.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ПФР и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жалоб;</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жалоб в структурные подразделения ПФР, территориальные органы ПФР или уполномоченный на их рассмотрение орган.</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Жалобы на решения и (или) действия (бездействие)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 уполномоченным на рассмотрение жалоб. Жалобы на решения и (или) действия (бездействие) руководителя территориального органа ПФР рассматриваются должностным лицом ПФР, уполномоченным на рассмотрение жалоб.</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жалоба подана заявителем (его представителем)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ПФР и территориальные органы ПФР, предоставляющие государственную услугу, обеспечивают:</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мест приема жалоб;</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(их представителей) о порядке обжалования решений и действий (бездействия) ПФР и территориальных органов ПФР, должностных лиц ПФР и территориальных органов ПФР посредством размещения информации на стендах в местах предоставления государственной услуги, на официальном сайте ПФР и на Едином портале;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заявителей (их представителей) о порядке обжалования решений и действий (бездействия) ПФР и территориальных органов ПФР, должностных лиц ПФР и территориальных органов ПФР при личном приеме, с использованием официального сайта ПФР, электронной почты ПФР и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взаимодействии между МФЦ и территориальным органом ПФР в части осуществления МФЦ приема жалоб и выдачи заявителю (его представителю) результатов рассмотрения жалоб;</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2" w:name="Par385"/>
      <w:bookmarkEnd w:id="42"/>
      <w:r>
        <w:rPr>
          <w:rFonts w:ascii="Calibri" w:hAnsi="Calibri" w:cs="Calibri"/>
        </w:rPr>
        <w:t>Сроки рассмотрения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Жалоба, поступившая в ПФР или территориальный орган ПФР, подлежит регистрации не позднее одного рабочего дня, следующего за днем ее поступления в ПФР, территориальный орган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Жалоба подлежит рассмотрению должностным лицом ПФР, его территориального органа, уполномоченным на рассмотрение жалоб, в течение 15 рабочих дней со дня ее регистрации.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обжалования отказа в приеме документов у заявителя (его представителя) для предоставления государственной услуги либо в исправлении допущенных опечаток и ошибок или в случае обжалования заявителем (его представителем) нарушения срока, установленного для таких исправлений, жалоба рассматривается в течение 5 рабочих дней со дня ее регистрации.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3" w:name="Par391"/>
      <w:bookmarkEnd w:id="43"/>
      <w:r>
        <w:rPr>
          <w:rFonts w:ascii="Calibri" w:hAnsi="Calibri" w:cs="Calibri"/>
        </w:rPr>
        <w:t>Перечень оснований для приостановления рассмотрения жалобы</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если возможность приостановления предусмотрена</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Основания для приостановления рассмотрения жалобы отсутствуют.</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4" w:name="Par397"/>
      <w:bookmarkEnd w:id="44"/>
      <w:r>
        <w:rPr>
          <w:rFonts w:ascii="Calibri" w:hAnsi="Calibri" w:cs="Calibri"/>
        </w:rPr>
        <w:t>Результат рассмотрения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77. По результатам рассмотрения жалобы ПФР территориальный орган ПФР принимает решение об удовлетворении жалобы либо об отказе в ее удовлетворении.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Решение об удовлетворении жалобы либо об отказе в ее удовлетворении принимается в форме акта ПФР или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удовлетворении жалобы ПФР, территориальный орган ПФР принимает исчерпывающие меры по устранению выявленных нарушений, в том числе по выдаче заявителю (его представителю)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ПФР, территориальный орган ПФР отказывает в удовлетворении жалобы в следующих случаях:</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вступившего в законную силу решения суда по жалобе о том же предмете и по тем же основаниям;</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ПФР, территориальный орган ПФР вправе оставить жалобу без ответа в следующих случаях:</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возможности прочитать какую-либо часть текста жалобы, фамилию, имя, отчество (при наличии) и (или) почтовый адрес заявителя (его представителя), указанные в жалобе.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ответе по результатам рассмотрения жалобы указываются: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ПФР, территориального органа ПФР, решения или действия (бездействие) которого обжалуется;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заявителя (его представителя);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ПФР или территориального органа ПФР, уполномоченное на рассмотрение жалоб, направляет соответствующие материалы в органы прокуратуры.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5" w:name="Par419"/>
      <w:bookmarkEnd w:id="45"/>
      <w:r>
        <w:rPr>
          <w:rFonts w:ascii="Calibri" w:hAnsi="Calibri" w:cs="Calibri"/>
        </w:rPr>
        <w:t>Порядок информирования заявителя о результатах</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Мотивированный ответ по результатам рассмотрения жалобы подписывается уполномоченным на рассмотрение жалобы должностным лицом ПФР или территориального органа ПФР и направляется заявителю (его представителю) в письменной форме или по желанию заявителя (его представителя) в форме электронного документа, подписанного электронной подписью уполномоченного на рассмотрение жалобы должностного лица ПФР или территориального органа ПФР, вид которой установлен законодательством Российской Федерации, не позднее одного дня, следующего за днем принятия решения по результатам рассмотрения жалобы.</w:t>
      </w: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6" w:name="Par424"/>
      <w:bookmarkEnd w:id="46"/>
      <w:r>
        <w:rPr>
          <w:rFonts w:ascii="Calibri" w:hAnsi="Calibri" w:cs="Calibri"/>
        </w:rPr>
        <w:t>Порядок обжалования решения по жалобе</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Заявитель (его представитель) вправе обжаловать решение, принятое по жалобе, направив его вышестоящим должностным лицам ПФР или территориального органа ПФР.</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7" w:name="Par429"/>
      <w:bookmarkEnd w:id="47"/>
      <w:r>
        <w:rPr>
          <w:rFonts w:ascii="Calibri" w:hAnsi="Calibri" w:cs="Calibri"/>
        </w:rPr>
        <w:t>Право заявителя на получение информации и документов,</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Заявитель (его представитель) имеет право на получение исчерпывающей информации и документов, </w:t>
      </w:r>
      <w:r>
        <w:rPr>
          <w:rFonts w:ascii="Calibri" w:hAnsi="Calibri" w:cs="Calibri"/>
        </w:rPr>
        <w:lastRenderedPageBreak/>
        <w:t>необходимых для обоснования и рассмотрения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outlineLvl w:val="2"/>
        <w:rPr>
          <w:rFonts w:ascii="Calibri" w:hAnsi="Calibri" w:cs="Calibri"/>
        </w:rPr>
      </w:pPr>
      <w:bookmarkStart w:id="48" w:name="Par434"/>
      <w:bookmarkEnd w:id="48"/>
      <w:r>
        <w:rPr>
          <w:rFonts w:ascii="Calibri" w:hAnsi="Calibri" w:cs="Calibri"/>
        </w:rPr>
        <w:t>Способы информирования заявителей о порядке подачи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ПФР и на Едином портале, а также может быть сообщена заявителю (его представителю) в устной и (или) в письменной форме.</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right"/>
        <w:outlineLvl w:val="1"/>
        <w:rPr>
          <w:rFonts w:ascii="Calibri" w:hAnsi="Calibri" w:cs="Calibri"/>
        </w:rPr>
      </w:pPr>
      <w:bookmarkStart w:id="49" w:name="Par443"/>
      <w:bookmarkEnd w:id="49"/>
      <w:r>
        <w:rPr>
          <w:rFonts w:ascii="Calibri" w:hAnsi="Calibri" w:cs="Calibri"/>
        </w:rPr>
        <w:t>Приложение N 1</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 Пенсионным фондом</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 услуги по информированию граждан</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государственной социальной помощи в виде набора</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социальных услуг, утвержденному приказом Министерства труда</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Российской Федерации</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от 14.01.2014 N 3н</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rPr>
          <w:rFonts w:ascii="Calibri" w:hAnsi="Calibri" w:cs="Calibri"/>
        </w:rPr>
      </w:pPr>
      <w:bookmarkStart w:id="50" w:name="Par456"/>
      <w:bookmarkEnd w:id="50"/>
      <w:r>
        <w:rPr>
          <w:rFonts w:ascii="Calibri" w:hAnsi="Calibri" w:cs="Calibri"/>
        </w:rPr>
        <w:t>СВЕДЕНИЯ</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ОБ АДРЕСАХ, НОМЕРАХ ТЕЛЕФОНОВ, АДРЕСАХ ОФИЦИАЛЬНЫХ САЙТОВ</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И ГРАФИКАХ РАБОТЫ ТЕРРИТОРИАЛЬНЫХ ОРГАНОВ ПЕНСИОННОГО</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ФОНДА РОССИЙСКОЙ ФЕДЕРАЦИИ &lt;*&gt;</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ПФР.</w:t>
      </w:r>
    </w:p>
    <w:p w:rsidR="00790419" w:rsidRDefault="00790419">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36"/>
        <w:gridCol w:w="1988"/>
        <w:gridCol w:w="2519"/>
        <w:gridCol w:w="2572"/>
        <w:gridCol w:w="3009"/>
      </w:tblGrid>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органа ПФР</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территориального органа ПФР</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Номер телефона территориального органа ПФР и адрес официального сайта</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График работы территориального органа ПФР</w:t>
            </w:r>
          </w:p>
        </w:tc>
      </w:tr>
      <w:tr w:rsidR="00790419" w:rsidTr="00790419">
        <w:trPr>
          <w:trHeight w:val="25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Белгородской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308000, г. Белгород, ул. Преображенская, д. 87</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(4722) 30-69-67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Брянской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241050, г. Брянск, ул. Любезного, д. 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(4832) 77-05-33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(4832) 74-02-58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Владимирской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600007, г. Владимир, ул. Мира, д. 61д</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(4922) 40-23-13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40-23-(4922) 23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Воронежской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394036, г. Воронеж, ул. Студенческая, д. 36 б</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(4732) 69-77-94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(4732) 69-77-95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5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Ивановской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153002, г. Иваново, пер. Пограничный, д. 10А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(4932) 31-24-47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8-800-100-91-21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8.15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8.15 до 16.15;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13.00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Калужской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248003, г. Калуга, ул. Болдина, д. 2а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(4842) 50-70-66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Костромской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156000, г. Кострома, ул. Комсомольская, д. 31А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(4942) 39-06-05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(4942) 39-06-90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12.12 до 13.00</w:t>
            </w:r>
          </w:p>
        </w:tc>
      </w:tr>
      <w:tr w:rsidR="00790419" w:rsidTr="00790419">
        <w:trPr>
          <w:trHeight w:val="79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Курской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305000, г. Курск, ул. Кати Зеленко, д. 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(4712) 51-20-05,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(4712) 70-04-63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Липецкой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398050, г. Липецк, пл. Соборная, д. 3</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(4742) 42-91-01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(4742) 42-92-22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13.18</w:t>
            </w:r>
          </w:p>
        </w:tc>
      </w:tr>
      <w:tr w:rsidR="00790419" w:rsidTr="00790419">
        <w:trPr>
          <w:trHeight w:val="81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Орловской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302026, г. Орел, ул. Комсомольская, д. 108</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(4862) 72-92-36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Рязанской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390013, г. Рязань, Московское шоссе, д. 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(4912) 34-63-88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(4912) 34-86-00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Смоленской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214019, г. Смоленск, ул. Крупской, д. 37А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(4812) 62-49-28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(4812) 62-49-56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Тверской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170100, г. Тверь, ул. </w:t>
            </w:r>
            <w:proofErr w:type="spellStart"/>
            <w:r>
              <w:rPr>
                <w:rFonts w:ascii="Calibri" w:hAnsi="Calibri" w:cs="Calibri"/>
              </w:rPr>
              <w:t>Вагжанова</w:t>
            </w:r>
            <w:proofErr w:type="spellEnd"/>
            <w:r>
              <w:rPr>
                <w:rFonts w:ascii="Calibri" w:hAnsi="Calibri" w:cs="Calibri"/>
              </w:rPr>
              <w:t>, д. 9, строение 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(4822) 77-74-45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13.18</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Тамбовской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392000, г. Тамбов, ул. Интернациональная, д. 37</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(4752) 79-43-05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12.48</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Тульской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3000035, г. Тула, ул. Л. Толстого, д. 107</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(4872) 32-18-14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Ярославской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150049, г. Ярославль, проезд Ухтомского, д. 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(4852) 59-02-33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13.18</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г. Москве и Московской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119602, г. Москва, ул. Академика Анохина, д. 20, корп. 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(495) 987-09-14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(495) 987-09-16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(495) 987-09-31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17.45;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Коми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167983, Республика Коми, г. Сыктывкар, ул. Кирова, д. 36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(8212) 29-17-13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(8212) 29-17-81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Карелия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185910, Республика Карелия, г. Петрозаводск, ул. Кирова, д. 23</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(8142) 79-52-08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8.45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8.45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Ненецкому автономному округу</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166000, г. Нарьян-Мар, ул. Ленина, д. 21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(8185) 34-29-55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15.30;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13.30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Архангельской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163061, г. Архангельск, ул. Набережная Северной Двины, д. 28</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(8182) 21-77-88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13.30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Вологодской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160000, г. Вологда, ул. Зосимовская, д. 18</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(8172) 76-92-28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(8172) 57-19-11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13.18</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Калининградской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236000, г. Калининград, Энгельса, д. 54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(4012) 99-83-29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(4012) 99-83-21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Мурманской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183025, г. Мурманск, ул. Полярные Зори, д. 26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(8152) 40-37-00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(8152) 40-37-81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среда - с 8.00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14.30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Новгородской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173016, г. Великий Новгород, ул. Зелинского, д. 9б</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(8162) 98-74-24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9:30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Псковской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180007, Псков, ул. Петровская, д. 53</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(8112) 696-408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15.30;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Санкт-Петербургу и Ленинградской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194214, г. Санкт-Петербург, пр. Энгельса, д. 73</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(812) 292-85-92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13.30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Адыгея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385000, г. Майкоп, ул. Победы, д. 42</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(8772) 53-88-57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Отделение ПФР по Республике </w:t>
            </w:r>
            <w:r>
              <w:rPr>
                <w:rFonts w:ascii="Calibri" w:hAnsi="Calibri" w:cs="Calibri"/>
              </w:rPr>
              <w:lastRenderedPageBreak/>
              <w:t>Калмыкия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358000, Республика Калмыкия, г. Элиста, ул. </w:t>
            </w:r>
            <w:r>
              <w:rPr>
                <w:rFonts w:ascii="Calibri" w:hAnsi="Calibri" w:cs="Calibri"/>
              </w:rPr>
              <w:lastRenderedPageBreak/>
              <w:t>Горького, д. 9а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lastRenderedPageBreak/>
              <w:t>(8472) 24-08-75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(8472) 24-00-83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lastRenderedPageBreak/>
              <w:t>(8472) 24-00-84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 - пятница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перерыв - с 12.00 - 13.00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Краснодарскому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350015, г. Краснодар, ул. Красноармейская, д. 136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(861) 251-93-78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(861) 251-93-79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8-800-200-19-71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12.50;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12.40</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Астраханской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414040, г. Астрахань, ул. Победы/пл. К. Маркса, д. 53, корп. 1/9</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(8512) 25-09-95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8.30 до 17.15;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13.15</w:t>
            </w:r>
          </w:p>
        </w:tc>
      </w:tr>
      <w:tr w:rsidR="00790419" w:rsidTr="00790419">
        <w:trPr>
          <w:trHeight w:val="144"/>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Волгоградской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400001, г. Волгоград, ул. Рабоче-Крестьянская, д. 16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(8442) 24-93-77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13.18</w:t>
            </w:r>
          </w:p>
        </w:tc>
      </w:tr>
      <w:tr w:rsidR="00790419" w:rsidTr="00790419">
        <w:trPr>
          <w:trHeight w:val="133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Ростовской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344000, г. Ростов-на-Дону, ул. Варфоломеева, д. 259</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(863) 290-41-01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(863) 290-41-55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(863) 297-29-09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(863) 291-01-79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79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Ингушетия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386001, Республика Ингушетия, г. </w:t>
            </w:r>
            <w:proofErr w:type="spellStart"/>
            <w:r>
              <w:rPr>
                <w:rFonts w:ascii="Calibri" w:hAnsi="Calibri" w:cs="Calibri"/>
              </w:rPr>
              <w:t>Магас</w:t>
            </w:r>
            <w:proofErr w:type="spellEnd"/>
            <w:r>
              <w:rPr>
                <w:rFonts w:ascii="Calibri" w:hAnsi="Calibri" w:cs="Calibri"/>
              </w:rPr>
              <w:t xml:space="preserve">, пр. им. И. </w:t>
            </w:r>
            <w:proofErr w:type="spellStart"/>
            <w:r>
              <w:rPr>
                <w:rFonts w:ascii="Calibri" w:hAnsi="Calibri" w:cs="Calibri"/>
              </w:rPr>
              <w:t>Зязикова</w:t>
            </w:r>
            <w:proofErr w:type="spellEnd"/>
            <w:r>
              <w:rPr>
                <w:rFonts w:ascii="Calibri" w:hAnsi="Calibri" w:cs="Calibri"/>
              </w:rPr>
              <w:t>, д. 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(8734) 55-17-99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Кабардино-Балкарской Республике</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360051, КБР, г. Нальчик, ул. </w:t>
            </w:r>
            <w:proofErr w:type="spellStart"/>
            <w:r>
              <w:rPr>
                <w:rFonts w:ascii="Calibri" w:hAnsi="Calibri" w:cs="Calibri"/>
              </w:rPr>
              <w:t>Пачева</w:t>
            </w:r>
            <w:proofErr w:type="spellEnd"/>
            <w:r>
              <w:rPr>
                <w:rFonts w:ascii="Calibri" w:hAnsi="Calibri" w:cs="Calibri"/>
              </w:rPr>
              <w:t>, д. 19а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(8662) 42-00-30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(8662) 42-00-29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8-45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8-45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Карачаево-Черкесской Республике</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369000, г. Черкесск, ул. Горького, д. 3</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(8782) 25-82-42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8.00 до 17.00; перерыв - с 12.00 до 13.00</w:t>
            </w:r>
          </w:p>
        </w:tc>
      </w:tr>
      <w:tr w:rsidR="00790419" w:rsidTr="00790419">
        <w:trPr>
          <w:trHeight w:val="105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Северная Осетия - Алания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362031, г. Владикавказ, ул. Леонова, д. 4/1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(8672) 51-80-92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09.00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09.00 до 17.45;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Дагестан</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367013, г. Махачкала, пр. </w:t>
            </w:r>
            <w:proofErr w:type="spellStart"/>
            <w:r>
              <w:rPr>
                <w:rFonts w:ascii="Calibri" w:hAnsi="Calibri" w:cs="Calibri"/>
              </w:rPr>
              <w:t>Гамидова</w:t>
            </w:r>
            <w:proofErr w:type="spellEnd"/>
            <w:r>
              <w:rPr>
                <w:rFonts w:ascii="Calibri" w:hAnsi="Calibri" w:cs="Calibri"/>
              </w:rPr>
              <w:t>, д. 16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8-800-200-17-01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12.15 до 13.00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Чеченской Республике</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364051, Чеченская Республика, г. Грозный, ул. им. Шейха Али </w:t>
            </w:r>
            <w:proofErr w:type="spellStart"/>
            <w:r>
              <w:rPr>
                <w:rFonts w:ascii="Calibri" w:hAnsi="Calibri" w:cs="Calibri"/>
              </w:rPr>
              <w:t>Митаева</w:t>
            </w:r>
            <w:proofErr w:type="spellEnd"/>
            <w:r>
              <w:rPr>
                <w:rFonts w:ascii="Calibri" w:hAnsi="Calibri" w:cs="Calibri"/>
              </w:rPr>
              <w:t>, д. 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(8712) 62-86-64,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Ставропольскому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355035, г. Ставрополь, ул. Советская, д. 11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(8652) 94-21-15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(8652) 95-56-98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Башкортостан</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450077, г. Уфа, ул. З. </w:t>
            </w:r>
            <w:proofErr w:type="spellStart"/>
            <w:r>
              <w:rPr>
                <w:rFonts w:ascii="Calibri" w:hAnsi="Calibri" w:cs="Calibri"/>
              </w:rPr>
              <w:t>Валиди</w:t>
            </w:r>
            <w:proofErr w:type="spellEnd"/>
            <w:r>
              <w:rPr>
                <w:rFonts w:ascii="Calibri" w:hAnsi="Calibri" w:cs="Calibri"/>
              </w:rPr>
              <w:t>, д. 55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(347) 229-71-36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Марий Эл</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424000, РМЭ, г. Йошкар-Ола, ул. Пушкина, д. 7</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(8362) 56-64-50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12.45</w:t>
            </w:r>
          </w:p>
        </w:tc>
      </w:tr>
      <w:tr w:rsidR="00790419" w:rsidTr="00790419">
        <w:trPr>
          <w:trHeight w:val="27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Мордовия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430005, г. Саранск, ул. Коммунистическая, д. 52</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(8342) 29-55-30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(8342) 23-08-17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Татарстан</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420111, г. Казань, ул. Пушкина, д. 8</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(843) 279-26-53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Чувашской Республике - Чувашия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428018, г. Чебоксары, ул. К. Иванова, д. 87</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(8352) 58-59-45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13.00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Удмуртской Республике</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426008, Удмуртская Республика, г. Ижевск, ул. Карла Маркса, д. 272а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(3412) 630-350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Кировской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610001, г. Киров, ул. Комсомольская, д. 34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(8332) 57-93-00,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12.45</w:t>
            </w:r>
          </w:p>
        </w:tc>
      </w:tr>
      <w:tr w:rsidR="00790419" w:rsidTr="00790419">
        <w:trPr>
          <w:trHeight w:val="105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Нижегородской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603950, г. Н. Новгород, пр. Ленина, д. 35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(831) 244-47-51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 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Оренбургской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460040, г. Оренбург, ул. Мира, д. 18А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(3532) 98-00-86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33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Пензенской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440008, г. Пенза, ул. Захарова, д. 20</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(8412) 36-81-43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(8412) 36-81-39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12.00 - 12.45;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Пермскому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614990, г. Пермь, ул. Революции, д. 66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(342) 239-23-13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Саратовской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410004, г. Саратов, ул. Пугачевская, д. 11/13</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(8452) 52-21-92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09.00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Самарской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443041, г. Самара, ул. Садовая, д. 175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(8462) 42-37-27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Ульяновской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432011, г. Ульяновск, ул. </w:t>
            </w:r>
            <w:proofErr w:type="spellStart"/>
            <w:r>
              <w:rPr>
                <w:rFonts w:ascii="Calibri" w:hAnsi="Calibri" w:cs="Calibri"/>
              </w:rPr>
              <w:t>Корюкина</w:t>
            </w:r>
            <w:proofErr w:type="spellEnd"/>
            <w:r>
              <w:rPr>
                <w:rFonts w:ascii="Calibri" w:hAnsi="Calibri" w:cs="Calibri"/>
              </w:rPr>
              <w:t>, д. 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(8422) 42-72-59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(8422) 42-72-61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(8422) 42-72-59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12.48</w:t>
            </w:r>
          </w:p>
        </w:tc>
      </w:tr>
      <w:tr w:rsidR="00790419" w:rsidTr="00790419">
        <w:trPr>
          <w:trHeight w:val="133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Ханты-Мансийскому автономному округу - Югре</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628011, г. Ханты-Мансийск, ул. Мира, д. 34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(3467) 393-021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с 09.00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вторник - пятница - с 9.00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Ямало-Ненецкому автономному округу</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629007, Ямало-Ненецкий автономный округ, г. Салехард, ул. Республики, д. 47</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(3492) 23-69-61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(3492) 23-69-63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с 8.30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вторник - пятница - с 8.30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14.00</w:t>
            </w:r>
          </w:p>
        </w:tc>
      </w:tr>
      <w:tr w:rsidR="00790419" w:rsidTr="00790419">
        <w:trPr>
          <w:trHeight w:val="79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Курганской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640003, г. Курган, ул. Зорге, д. 15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(3522) 44-07-69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(3522) 44-02-73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13.00</w:t>
            </w:r>
          </w:p>
        </w:tc>
      </w:tr>
      <w:tr w:rsidR="00790419" w:rsidTr="00790419">
        <w:trPr>
          <w:trHeight w:val="105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Свердловской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620075, г. Екатеринбург, ул. Горького, д. 8</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(343) 257-74-02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(343) 251-09-70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Тюменской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625007, г. Тюмень, ул. Республики, 83А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(3452) 27-08-40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Челябинской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454091, г. Челябинск, ул. Свободы, д. 95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(351) 282-28-28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13.15</w:t>
            </w:r>
          </w:p>
        </w:tc>
      </w:tr>
      <w:tr w:rsidR="00790419" w:rsidTr="00790419">
        <w:trPr>
          <w:trHeight w:val="133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Бурятия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670000, г. Улан-Удэ, ул. Коммунистическая, д. 45а, стр. 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(3012) 29-12-49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(3012) 29-12-17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(3012) 29-12-87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(3012) 29-14-11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Алтай</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649000, Республика Алтай, г. Горно-Алтайск, пр. Коммунистический, д. 15/1</w:t>
            </w:r>
            <w:bookmarkStart w:id="51" w:name="_GoBack"/>
            <w:bookmarkEnd w:id="51"/>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(3882) 22-62-17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(3882) 22-74-99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(3882) 22-22-66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Хакасия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655017, Республика Хакасия, г. Абакан, ул. Крылова, д. 72а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(3902) 22-95-55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12.45</w:t>
            </w:r>
          </w:p>
        </w:tc>
      </w:tr>
      <w:tr w:rsidR="00790419" w:rsidTr="00790419">
        <w:trPr>
          <w:trHeight w:val="79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Тыва</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667000, Республика Тыва, г. Кызыл, ул. </w:t>
            </w:r>
            <w:proofErr w:type="spellStart"/>
            <w:r>
              <w:rPr>
                <w:rFonts w:ascii="Calibri" w:hAnsi="Calibri" w:cs="Calibri"/>
              </w:rPr>
              <w:t>Кочетова</w:t>
            </w:r>
            <w:proofErr w:type="spellEnd"/>
            <w:r>
              <w:rPr>
                <w:rFonts w:ascii="Calibri" w:hAnsi="Calibri" w:cs="Calibri"/>
              </w:rPr>
              <w:t>, д. 18</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(3942) 29-61-41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(3942) 29-61-42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13.00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Иркутской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664007, г. Иркутск, ул. Декабрьских Событий, д. 92</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(3952) 47-00-00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(3952) 26-84-54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79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Красноярскому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660022, г. Красноярск, ул. Партизана Железняка, д. 44 г</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(391) 258-00-66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13.00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Забайкальскому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672051, г. Чита, Центральный район, ул. Чкалова, д. 160-б</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(3022) 36-95-59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Алтайскому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656049, Алтайский край, г. Барнаул, ул. Партизанская, д. 94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(3852) 39-99-34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12.48</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Кемеровской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650040, г. Кемерово, пр. Советский, д. 74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(3842) 58-73-20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13.48</w:t>
            </w:r>
          </w:p>
        </w:tc>
      </w:tr>
      <w:tr w:rsidR="00790419" w:rsidTr="00790419">
        <w:trPr>
          <w:trHeight w:val="105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Новосибирской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630007, г. Новосибирск, ул. </w:t>
            </w:r>
            <w:proofErr w:type="spellStart"/>
            <w:r>
              <w:rPr>
                <w:rFonts w:ascii="Calibri" w:hAnsi="Calibri" w:cs="Calibri"/>
              </w:rPr>
              <w:t>Серебренниковская</w:t>
            </w:r>
            <w:proofErr w:type="spellEnd"/>
            <w:r>
              <w:rPr>
                <w:rFonts w:ascii="Calibri" w:hAnsi="Calibri" w:cs="Calibri"/>
              </w:rPr>
              <w:t>, д. 19/1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(383) 223-83-75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13.15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Омской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644043, г. Омск, ул. Чапаева, д. 71/1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(3812) 24-74-01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Томской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634041, г. Томск, пр. Кирова, д. 41/1</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(3822) 48-55-81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(3822) 48-55-73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(3822) 48-55-94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8.00 до 15.45;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12.45</w:t>
            </w:r>
          </w:p>
        </w:tc>
      </w:tr>
      <w:tr w:rsidR="00790419" w:rsidTr="00790419">
        <w:trPr>
          <w:trHeight w:val="79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Республике Саха (Якутия)</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677000, г. Якутск, ул. Чернышевского, д. 4</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(4112) 45-00-10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(4112) 45-00-59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Чукотскому автономному округу</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689000, Чукотский автономный округ, г. Анадырь, ул. Энергетиков, д. 16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(4272) 22-01-91</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Еврейской автономной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679016, г. Биробиджан, ул. Шолом-Алейхема, д. 45</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(4262) 22-03-42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(4262) 22-03-89</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(4262) 24-04-82</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54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Приморскому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690091, г. Владивосток, ул. Фонтанная, д. 16</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(4232) 498-600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(4232) 498-710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8.30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8.30 до 16.15;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33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Хабаровскому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680000, г. Хабаровск, ул. Ленина, д. 27</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(4212) 46-01-46</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(4212) 46-98-24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(4212) 46-98-14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(4212) 46-90-24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Камчатскому краю</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683003, г. Петропавловск-Камчатский, ул. Ленинградская, д. 124Б</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(4152) 42-90-68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(4152) 42-91-08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13.00;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79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Амурской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675000, г. Благовещенск, ул. </w:t>
            </w:r>
            <w:proofErr w:type="spellStart"/>
            <w:r>
              <w:rPr>
                <w:rFonts w:ascii="Calibri" w:hAnsi="Calibri" w:cs="Calibri"/>
              </w:rPr>
              <w:t>Зейская</w:t>
            </w:r>
            <w:proofErr w:type="spellEnd"/>
            <w:r>
              <w:rPr>
                <w:rFonts w:ascii="Calibri" w:hAnsi="Calibri" w:cs="Calibri"/>
              </w:rPr>
              <w:t>, д. 173А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(4162) 23-53-00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(4162) 23-53-17</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пятница - с 8.00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12.00 до 13.00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Магаданской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685000, г. Магадан, ул. Якутская, д. 52</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(4132) 69-80-93</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(4132) 69-80-94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17.30;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12.30 до 14.00</w:t>
            </w:r>
          </w:p>
        </w:tc>
      </w:tr>
      <w:tr w:rsidR="00790419" w:rsidTr="00790419">
        <w:trPr>
          <w:trHeight w:val="1050"/>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Сахалинской области</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693020, г. Южно-Сахалинск, ул. Ленина, д. 69А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(4242) 49-55-98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(4242) 49-55-44</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(4242) 49-55-40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17.15;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17.00;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14.00</w:t>
            </w:r>
          </w:p>
        </w:tc>
      </w:tr>
      <w:tr w:rsidR="00790419" w:rsidTr="00790419">
        <w:trPr>
          <w:trHeight w:val="106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Отделение ПФР по г. Байконур</w:t>
            </w:r>
          </w:p>
        </w:tc>
        <w:tc>
          <w:tcPr>
            <w:tcW w:w="2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 xml:space="preserve">468320, г. Байконур, ул. </w:t>
            </w:r>
            <w:proofErr w:type="spellStart"/>
            <w:r>
              <w:rPr>
                <w:rFonts w:ascii="Calibri" w:hAnsi="Calibri" w:cs="Calibri"/>
              </w:rPr>
              <w:t>Янгеля</w:t>
            </w:r>
            <w:proofErr w:type="spellEnd"/>
            <w:r>
              <w:rPr>
                <w:rFonts w:ascii="Calibri" w:hAnsi="Calibri" w:cs="Calibri"/>
              </w:rPr>
              <w:t>, д. 7А</w:t>
            </w:r>
          </w:p>
        </w:tc>
        <w:tc>
          <w:tcPr>
            <w:tcW w:w="2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(3362) 27-12-48</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www.pfrf.ru</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понедельник - четверг - с 9.00 до 18.00;</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пятница - с 9.00 до 16.45;</w:t>
            </w:r>
          </w:p>
          <w:p w:rsidR="00790419" w:rsidRDefault="00790419">
            <w:pPr>
              <w:widowControl w:val="0"/>
              <w:autoSpaceDE w:val="0"/>
              <w:autoSpaceDN w:val="0"/>
              <w:adjustRightInd w:val="0"/>
              <w:spacing w:after="0" w:line="240" w:lineRule="auto"/>
              <w:rPr>
                <w:rFonts w:ascii="Calibri" w:hAnsi="Calibri" w:cs="Calibri"/>
              </w:rPr>
            </w:pPr>
            <w:r>
              <w:rPr>
                <w:rFonts w:ascii="Calibri" w:hAnsi="Calibri" w:cs="Calibri"/>
              </w:rPr>
              <w:t>перерыв - с 13.00 до 13.45</w:t>
            </w:r>
          </w:p>
        </w:tc>
      </w:tr>
    </w:tbl>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790419" w:rsidRDefault="00790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актуальная информация об адресах, телефонах и графиках работы территориальных органов ПФР размещена на официальном сайте ПФР "www.pfrf.ru".</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right"/>
        <w:outlineLvl w:val="1"/>
        <w:rPr>
          <w:rFonts w:ascii="Calibri" w:hAnsi="Calibri" w:cs="Calibri"/>
        </w:rPr>
      </w:pPr>
      <w:bookmarkStart w:id="52" w:name="Par1180"/>
      <w:bookmarkEnd w:id="52"/>
      <w:r>
        <w:rPr>
          <w:rFonts w:ascii="Calibri" w:hAnsi="Calibri" w:cs="Calibri"/>
        </w:rPr>
        <w:t>Приложение N 2</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 Пенсионным фондом</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 услуги по информированию граждан</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государственной социальной помощи в виде набора</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социальных услуг, утвержденному приказом Министерства труда</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 Российской Федерации</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от 14.01.2014 N 3н</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rPr>
          <w:rFonts w:ascii="Calibri" w:hAnsi="Calibri" w:cs="Calibri"/>
        </w:rPr>
      </w:pPr>
      <w:bookmarkStart w:id="53" w:name="Par1193"/>
      <w:bookmarkEnd w:id="53"/>
      <w:r>
        <w:rPr>
          <w:rFonts w:ascii="Calibri" w:hAnsi="Calibri" w:cs="Calibri"/>
        </w:rPr>
        <w:t>БЛОК-СХЕМА</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АДМИНИСТРАТИВНЫХ ПРОЦЕДУР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 ПО ИНФОРМИРОВАНИЮ</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О ПРЕДОСТАВЛЕНИИ ГОСУДАРСТВЕННОЙ СОЦИАЛЬНОЙ ПОМОЩИ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ВИДЕ НАБОРА СОЦИАЛЬНЫХ УСЛУГ ПРИ ЛИЧНОМ ОБРАЩЕНИИ,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ОБРАЩЕНИИ В УСТНОЙ ФОРМЕ ПО ТЕЛЕФОНУ И ПИСЬМЕННОМ</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ОБРАЩЕНИИ ЗАЯВИТЕЛЯ (ЕГО ПРЕДСТАВИТЕЛЯ)</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pStyle w:val="ConsPlusNonformat"/>
        <w:jc w:val="both"/>
      </w:pPr>
      <w:r>
        <w:t>┌─────────────────────────────┐ ┌─────────────────┐ ┌─────────────────────────────────────────────────┐</w:t>
      </w:r>
    </w:p>
    <w:p w:rsidR="00790419" w:rsidRDefault="00790419">
      <w:pPr>
        <w:pStyle w:val="ConsPlusNonformat"/>
        <w:jc w:val="both"/>
      </w:pPr>
      <w:r>
        <w:t xml:space="preserve">│Заявитель (его </w:t>
      </w:r>
      <w:proofErr w:type="gramStart"/>
      <w:r>
        <w:t>представитель)│</w:t>
      </w:r>
      <w:proofErr w:type="gramEnd"/>
      <w:r>
        <w:t xml:space="preserve"> │  Заявитель(его  │ │Заявитель    (его    представитель)    направляет│</w:t>
      </w:r>
    </w:p>
    <w:p w:rsidR="00790419" w:rsidRDefault="00790419">
      <w:pPr>
        <w:pStyle w:val="ConsPlusNonformat"/>
        <w:jc w:val="both"/>
      </w:pPr>
      <w:r>
        <w:t xml:space="preserve">│обращается лично в </w:t>
      </w:r>
      <w:proofErr w:type="gramStart"/>
      <w:r>
        <w:t xml:space="preserve">ПФР,   </w:t>
      </w:r>
      <w:proofErr w:type="gramEnd"/>
      <w:r>
        <w:t xml:space="preserve">   │ │ представитель)  │ │письменное   обращение   (жалобу)  в  ПФР  или  в│</w:t>
      </w:r>
    </w:p>
    <w:p w:rsidR="00790419" w:rsidRDefault="00790419">
      <w:pPr>
        <w:pStyle w:val="ConsPlusNonformat"/>
        <w:jc w:val="both"/>
      </w:pPr>
      <w:r>
        <w:t>│территориальный орган ПФР или│ │обращается лично │ │</w:t>
      </w:r>
      <w:proofErr w:type="gramStart"/>
      <w:r>
        <w:t>территориальный  орган</w:t>
      </w:r>
      <w:proofErr w:type="gramEnd"/>
      <w:r>
        <w:t xml:space="preserve">  ПФР,  в  том  числе через│</w:t>
      </w:r>
    </w:p>
    <w:p w:rsidR="00790419" w:rsidRDefault="00790419">
      <w:pPr>
        <w:pStyle w:val="ConsPlusNonformat"/>
        <w:jc w:val="both"/>
      </w:pPr>
      <w:r>
        <w:t>│в устной форме по телефону в │ │      в МФЦ      │ │официальный    сайт   ПФР</w:t>
      </w:r>
      <w:proofErr w:type="gramStart"/>
      <w:r>
        <w:t xml:space="preserve">   (</w:t>
      </w:r>
      <w:proofErr w:type="gramEnd"/>
      <w:r>
        <w:t>www.pfrf.ru)   и   с│</w:t>
      </w:r>
    </w:p>
    <w:p w:rsidR="00790419" w:rsidRDefault="00790419">
      <w:pPr>
        <w:pStyle w:val="ConsPlusNonformat"/>
        <w:jc w:val="both"/>
      </w:pPr>
      <w:r>
        <w:t>│территориальный орган ПФР    │ └────────┬────────┘ │использованием    электронной    почты    ПФР   и│</w:t>
      </w:r>
    </w:p>
    <w:p w:rsidR="00790419" w:rsidRDefault="00790419">
      <w:pPr>
        <w:pStyle w:val="ConsPlusNonformat"/>
        <w:jc w:val="both"/>
      </w:pPr>
      <w:r>
        <w:t>└─────────────┬───────────────┘          │          │территориального органа ПФР                      │</w:t>
      </w:r>
    </w:p>
    <w:p w:rsidR="00790419" w:rsidRDefault="00790419">
      <w:pPr>
        <w:pStyle w:val="ConsPlusNonformat"/>
        <w:jc w:val="both"/>
      </w:pPr>
      <w:r>
        <w:t xml:space="preserve">              │                          │          └───────────────────────┬─────────────────────────┘</w:t>
      </w:r>
    </w:p>
    <w:p w:rsidR="00790419" w:rsidRDefault="00790419">
      <w:pPr>
        <w:pStyle w:val="ConsPlusNonformat"/>
        <w:jc w:val="both"/>
      </w:pPr>
      <w:r>
        <w:t xml:space="preserve">              \/                         \/                                 \/</w:t>
      </w:r>
    </w:p>
    <w:p w:rsidR="00790419" w:rsidRDefault="00790419">
      <w:pPr>
        <w:pStyle w:val="ConsPlusNonformat"/>
        <w:jc w:val="both"/>
      </w:pPr>
      <w:r>
        <w:t>┌─────────────────────────────┐ ┌─────────────────┐ ┌─────────────────────────────────────────────────┐</w:t>
      </w:r>
    </w:p>
    <w:p w:rsidR="00790419" w:rsidRDefault="00790419">
      <w:pPr>
        <w:pStyle w:val="ConsPlusNonformat"/>
        <w:jc w:val="both"/>
      </w:pPr>
      <w:proofErr w:type="gramStart"/>
      <w:r>
        <w:t>│  Должностное</w:t>
      </w:r>
      <w:proofErr w:type="gramEnd"/>
      <w:r>
        <w:t xml:space="preserve"> лицо ПФР,      │ │  Должностное    │ │  Должностное лицо структурного подразделения    │</w:t>
      </w:r>
    </w:p>
    <w:p w:rsidR="00790419" w:rsidRDefault="00790419">
      <w:pPr>
        <w:pStyle w:val="ConsPlusNonformat"/>
        <w:jc w:val="both"/>
      </w:pPr>
      <w:r>
        <w:t xml:space="preserve">│территориального органа ПФР в│ │лицо </w:t>
      </w:r>
      <w:proofErr w:type="gramStart"/>
      <w:r>
        <w:t xml:space="preserve">МФЦ:   </w:t>
      </w:r>
      <w:proofErr w:type="gramEnd"/>
      <w:r>
        <w:t xml:space="preserve">     │ │ПФР, территориального органа ПФР, ответственное  │</w:t>
      </w:r>
    </w:p>
    <w:p w:rsidR="00790419" w:rsidRDefault="00790419">
      <w:pPr>
        <w:pStyle w:val="ConsPlusNonformat"/>
        <w:jc w:val="both"/>
      </w:pPr>
      <w:r>
        <w:t xml:space="preserve">│ходе личного приема заявителя│ </w:t>
      </w:r>
      <w:proofErr w:type="gramStart"/>
      <w:r>
        <w:t>│  дает</w:t>
      </w:r>
      <w:proofErr w:type="gramEnd"/>
      <w:r>
        <w:t xml:space="preserve"> ответы на │ │за рассмотрение обращений (в том числе и при     │</w:t>
      </w:r>
    </w:p>
    <w:p w:rsidR="00790419" w:rsidRDefault="00790419">
      <w:pPr>
        <w:pStyle w:val="ConsPlusNonformat"/>
        <w:jc w:val="both"/>
      </w:pPr>
      <w:proofErr w:type="gramStart"/>
      <w:r>
        <w:t>│(</w:t>
      </w:r>
      <w:proofErr w:type="gramEnd"/>
      <w:r>
        <w:t>его представителя):         │ │поставленные     │ │получении обращения (жалобы) через официальный   │</w:t>
      </w:r>
    </w:p>
    <w:p w:rsidR="00790419" w:rsidRDefault="00790419">
      <w:pPr>
        <w:pStyle w:val="ConsPlusNonformat"/>
        <w:jc w:val="both"/>
      </w:pPr>
      <w:proofErr w:type="gramStart"/>
      <w:r>
        <w:t>│  дает</w:t>
      </w:r>
      <w:proofErr w:type="gramEnd"/>
      <w:r>
        <w:t xml:space="preserve"> ответы на             │ │заявителем (его  │ │сайт ПФР, с использованием электронной почты ПФР │</w:t>
      </w:r>
    </w:p>
    <w:p w:rsidR="00790419" w:rsidRDefault="00790419">
      <w:pPr>
        <w:pStyle w:val="ConsPlusNonformat"/>
        <w:jc w:val="both"/>
      </w:pPr>
      <w:r>
        <w:t>│поставленные вопросы в       │ │</w:t>
      </w:r>
      <w:proofErr w:type="gramStart"/>
      <w:r>
        <w:t>представителем)  │</w:t>
      </w:r>
      <w:proofErr w:type="gramEnd"/>
      <w:r>
        <w:t xml:space="preserve"> │и территориального органа ПФР):                  │</w:t>
      </w:r>
    </w:p>
    <w:p w:rsidR="00790419" w:rsidRDefault="00790419">
      <w:pPr>
        <w:pStyle w:val="ConsPlusNonformat"/>
        <w:jc w:val="both"/>
      </w:pPr>
      <w:r>
        <w:t xml:space="preserve">│соответствии с </w:t>
      </w:r>
      <w:proofErr w:type="gramStart"/>
      <w:r>
        <w:t>нормативными  │</w:t>
      </w:r>
      <w:proofErr w:type="gramEnd"/>
      <w:r>
        <w:t xml:space="preserve"> │вопросы в        │ │  обеспечивает регистрацию письменного           │</w:t>
      </w:r>
    </w:p>
    <w:p w:rsidR="00790419" w:rsidRDefault="00790419">
      <w:pPr>
        <w:pStyle w:val="ConsPlusNonformat"/>
        <w:jc w:val="both"/>
      </w:pPr>
      <w:r>
        <w:t xml:space="preserve">│правовыми </w:t>
      </w:r>
      <w:proofErr w:type="gramStart"/>
      <w:r>
        <w:t xml:space="preserve">актами,   </w:t>
      </w:r>
      <w:proofErr w:type="gramEnd"/>
      <w:r>
        <w:t xml:space="preserve">         │ │соответствии с   │ │обращения (жалобы) заявителя (его                │</w:t>
      </w:r>
    </w:p>
    <w:p w:rsidR="00790419" w:rsidRDefault="00790419">
      <w:pPr>
        <w:pStyle w:val="ConsPlusNonformat"/>
        <w:jc w:val="both"/>
      </w:pPr>
      <w:r>
        <w:t>│регулирующими вопросы        │ │нормативными     │ │представителя</w:t>
      </w:r>
      <w:proofErr w:type="gramStart"/>
      <w:r>
        <w:t xml:space="preserve">);   </w:t>
      </w:r>
      <w:proofErr w:type="gramEnd"/>
      <w:r>
        <w:t xml:space="preserve">                               │</w:t>
      </w:r>
    </w:p>
    <w:p w:rsidR="00790419" w:rsidRDefault="00790419">
      <w:pPr>
        <w:pStyle w:val="ConsPlusNonformat"/>
        <w:jc w:val="both"/>
      </w:pPr>
      <w:r>
        <w:t xml:space="preserve">│предоставления               │ │правовыми </w:t>
      </w:r>
      <w:proofErr w:type="gramStart"/>
      <w:r>
        <w:t>актами,│</w:t>
      </w:r>
      <w:proofErr w:type="gramEnd"/>
      <w:r>
        <w:t xml:space="preserve"> │  направляет письменное обращение (жалобу) для   │</w:t>
      </w:r>
    </w:p>
    <w:p w:rsidR="00790419" w:rsidRDefault="00790419">
      <w:pPr>
        <w:pStyle w:val="ConsPlusNonformat"/>
        <w:jc w:val="both"/>
      </w:pPr>
      <w:r>
        <w:t xml:space="preserve">│государственной социальной   │ │регулирующими    │ │исполнения в структурные подразделения </w:t>
      </w:r>
      <w:proofErr w:type="gramStart"/>
      <w:r>
        <w:t xml:space="preserve">ПФР,   </w:t>
      </w:r>
      <w:proofErr w:type="gramEnd"/>
      <w:r>
        <w:t xml:space="preserve">   │</w:t>
      </w:r>
    </w:p>
    <w:p w:rsidR="00790419" w:rsidRDefault="00790419">
      <w:pPr>
        <w:pStyle w:val="ConsPlusNonformat"/>
        <w:jc w:val="both"/>
      </w:pPr>
      <w:r>
        <w:t>│помощи в виде набора         │ │вопросы          │ │территориального органа ПФР в соответствии с     │</w:t>
      </w:r>
    </w:p>
    <w:p w:rsidR="00790419" w:rsidRDefault="00790419">
      <w:pPr>
        <w:pStyle w:val="ConsPlusNonformat"/>
        <w:jc w:val="both"/>
      </w:pPr>
      <w:r>
        <w:t xml:space="preserve">│социальных </w:t>
      </w:r>
      <w:proofErr w:type="gramStart"/>
      <w:r>
        <w:t xml:space="preserve">услуг;   </w:t>
      </w:r>
      <w:proofErr w:type="gramEnd"/>
      <w:r>
        <w:t xml:space="preserve">         │ │предоставления   │ │поручениями руководителя (заместителя            │</w:t>
      </w:r>
    </w:p>
    <w:p w:rsidR="00790419" w:rsidRDefault="00790419">
      <w:pPr>
        <w:pStyle w:val="ConsPlusNonformat"/>
        <w:jc w:val="both"/>
      </w:pPr>
      <w:proofErr w:type="gramStart"/>
      <w:r>
        <w:t>│  предоставляет</w:t>
      </w:r>
      <w:proofErr w:type="gramEnd"/>
      <w:r>
        <w:t xml:space="preserve"> гражданину   │ │государственной  │ │руководителя) ПФР, территориального органа ПФР;  │</w:t>
      </w:r>
    </w:p>
    <w:p w:rsidR="00790419" w:rsidRDefault="00790419">
      <w:pPr>
        <w:pStyle w:val="ConsPlusNonformat"/>
        <w:jc w:val="both"/>
      </w:pPr>
      <w:r>
        <w:t xml:space="preserve">│выписку из Федерального      │ │социальной помощи│ </w:t>
      </w:r>
      <w:proofErr w:type="gramStart"/>
      <w:r>
        <w:t>│  информирует</w:t>
      </w:r>
      <w:proofErr w:type="gramEnd"/>
      <w:r>
        <w:t xml:space="preserve"> заявителя (его представителя) о    │</w:t>
      </w:r>
    </w:p>
    <w:p w:rsidR="00790419" w:rsidRDefault="00790419">
      <w:pPr>
        <w:pStyle w:val="ConsPlusNonformat"/>
        <w:jc w:val="both"/>
      </w:pPr>
      <w:r>
        <w:t xml:space="preserve">│регистра лиц, имеющих </w:t>
      </w:r>
      <w:proofErr w:type="gramStart"/>
      <w:r>
        <w:t>право  │</w:t>
      </w:r>
      <w:proofErr w:type="gramEnd"/>
      <w:r>
        <w:t xml:space="preserve"> │в виде набора    │ │направлении его письменного обращения (жалобы) в │</w:t>
      </w:r>
    </w:p>
    <w:p w:rsidR="00790419" w:rsidRDefault="00790419">
      <w:pPr>
        <w:pStyle w:val="ConsPlusNonformat"/>
        <w:jc w:val="both"/>
      </w:pPr>
      <w:r>
        <w:t xml:space="preserve">│на получение государственной │ │социальных </w:t>
      </w:r>
      <w:proofErr w:type="gramStart"/>
      <w:r>
        <w:t>услуг;│</w:t>
      </w:r>
      <w:proofErr w:type="gramEnd"/>
      <w:r>
        <w:t xml:space="preserve"> │другой орган, уполномоченный на его рассмотрение │</w:t>
      </w:r>
    </w:p>
    <w:p w:rsidR="00790419" w:rsidRDefault="00790419">
      <w:pPr>
        <w:pStyle w:val="ConsPlusNonformat"/>
        <w:jc w:val="both"/>
      </w:pPr>
      <w:r>
        <w:t xml:space="preserve">│социальной помощи (при       │ </w:t>
      </w:r>
      <w:proofErr w:type="gramStart"/>
      <w:r>
        <w:t>│  предоставляет</w:t>
      </w:r>
      <w:proofErr w:type="gramEnd"/>
      <w:r>
        <w:t xml:space="preserve">  │ │(при необходимости);                             │</w:t>
      </w:r>
    </w:p>
    <w:p w:rsidR="00790419" w:rsidRDefault="00790419">
      <w:pPr>
        <w:pStyle w:val="ConsPlusNonformat"/>
        <w:jc w:val="both"/>
      </w:pPr>
      <w:r>
        <w:t xml:space="preserve">│обращении в </w:t>
      </w:r>
      <w:proofErr w:type="gramStart"/>
      <w:r>
        <w:t>территориальный  │</w:t>
      </w:r>
      <w:proofErr w:type="gramEnd"/>
      <w:r>
        <w:t xml:space="preserve"> │заявителю (его   │ │  обеспечивает регистрацию письменного ответа и  │</w:t>
      </w:r>
    </w:p>
    <w:p w:rsidR="00790419" w:rsidRDefault="00790419">
      <w:pPr>
        <w:pStyle w:val="ConsPlusNonformat"/>
        <w:jc w:val="both"/>
      </w:pPr>
      <w:r>
        <w:t>│орган ПФР</w:t>
      </w:r>
      <w:proofErr w:type="gramStart"/>
      <w:r>
        <w:t xml:space="preserve">);   </w:t>
      </w:r>
      <w:proofErr w:type="gramEnd"/>
      <w:r>
        <w:t xml:space="preserve">               │ │представителю)   │ │его отправку заявителю (его представителю).      │</w:t>
      </w:r>
    </w:p>
    <w:p w:rsidR="00790419" w:rsidRDefault="00790419">
      <w:pPr>
        <w:pStyle w:val="ConsPlusNonformat"/>
        <w:jc w:val="both"/>
      </w:pPr>
      <w:proofErr w:type="gramStart"/>
      <w:r>
        <w:t>│  в</w:t>
      </w:r>
      <w:proofErr w:type="gramEnd"/>
      <w:r>
        <w:t xml:space="preserve"> случае отсутствия        │ │выписку из       │ └──────────────────────┬──────────────────────────┘</w:t>
      </w:r>
    </w:p>
    <w:p w:rsidR="00790419" w:rsidRDefault="00790419">
      <w:pPr>
        <w:pStyle w:val="ConsPlusNonformat"/>
        <w:jc w:val="both"/>
      </w:pPr>
      <w:r>
        <w:t>│запрашиваемой информации     │ │Федерального     │                        \/</w:t>
      </w:r>
    </w:p>
    <w:p w:rsidR="00790419" w:rsidRDefault="00790419">
      <w:pPr>
        <w:pStyle w:val="ConsPlusNonformat"/>
        <w:jc w:val="both"/>
      </w:pPr>
      <w:r>
        <w:t xml:space="preserve">│заявитель (его </w:t>
      </w:r>
      <w:proofErr w:type="gramStart"/>
      <w:r>
        <w:t>представитель)│</w:t>
      </w:r>
      <w:proofErr w:type="gramEnd"/>
      <w:r>
        <w:t xml:space="preserve"> │регистра лиц,    │ ┌─────────────────────────────────────────────────┐</w:t>
      </w:r>
    </w:p>
    <w:p w:rsidR="00790419" w:rsidRDefault="00790419">
      <w:pPr>
        <w:pStyle w:val="ConsPlusNonformat"/>
        <w:jc w:val="both"/>
      </w:pPr>
      <w:r>
        <w:t xml:space="preserve">│уведомляется об этом и ему   │ │имеющих право на │ </w:t>
      </w:r>
      <w:proofErr w:type="gramStart"/>
      <w:r>
        <w:t>│  Должностное</w:t>
      </w:r>
      <w:proofErr w:type="gramEnd"/>
      <w:r>
        <w:t xml:space="preserve"> лицо структурного </w:t>
      </w:r>
      <w:r>
        <w:lastRenderedPageBreak/>
        <w:t>подразделения    │</w:t>
      </w:r>
    </w:p>
    <w:p w:rsidR="00790419" w:rsidRDefault="00790419">
      <w:pPr>
        <w:pStyle w:val="ConsPlusNonformat"/>
        <w:jc w:val="both"/>
      </w:pPr>
      <w:r>
        <w:t>│даются соответствующие       │ │получение        │ │ПФР (территориального органа ПФР), ответственное │</w:t>
      </w:r>
    </w:p>
    <w:p w:rsidR="00790419" w:rsidRDefault="00790419">
      <w:pPr>
        <w:pStyle w:val="ConsPlusNonformat"/>
        <w:jc w:val="both"/>
      </w:pPr>
      <w:r>
        <w:t>│разъяснения о порядке        │ │</w:t>
      </w:r>
      <w:proofErr w:type="gramStart"/>
      <w:r>
        <w:t>государственной  │</w:t>
      </w:r>
      <w:proofErr w:type="gramEnd"/>
      <w:r>
        <w:t xml:space="preserve"> │за подготовку ответа на письменное обращение     │</w:t>
      </w:r>
    </w:p>
    <w:p w:rsidR="00790419" w:rsidRDefault="00790419">
      <w:pPr>
        <w:pStyle w:val="ConsPlusNonformat"/>
        <w:jc w:val="both"/>
      </w:pPr>
      <w:r>
        <w:t xml:space="preserve">│получения </w:t>
      </w:r>
      <w:proofErr w:type="gramStart"/>
      <w:r>
        <w:t xml:space="preserve">информации;   </w:t>
      </w:r>
      <w:proofErr w:type="gramEnd"/>
      <w:r>
        <w:t xml:space="preserve">     │ │социальной       │ │(жалобу) заявителя (его представителя) в рамках  │</w:t>
      </w:r>
    </w:p>
    <w:p w:rsidR="00790419" w:rsidRDefault="00790419">
      <w:pPr>
        <w:pStyle w:val="ConsPlusNonformat"/>
        <w:jc w:val="both"/>
      </w:pPr>
      <w:proofErr w:type="gramStart"/>
      <w:r>
        <w:t>│  регистрирует</w:t>
      </w:r>
      <w:proofErr w:type="gramEnd"/>
      <w:r>
        <w:t xml:space="preserve"> личное        │ │помощи (при      │ │предоставления государственной услуги:           │</w:t>
      </w:r>
    </w:p>
    <w:p w:rsidR="00790419" w:rsidRDefault="00790419">
      <w:pPr>
        <w:pStyle w:val="ConsPlusNonformat"/>
        <w:jc w:val="both"/>
      </w:pPr>
      <w:r>
        <w:t xml:space="preserve">│обращение заявителя (его     │ │наличии          │ </w:t>
      </w:r>
      <w:proofErr w:type="gramStart"/>
      <w:r>
        <w:t>│  участвует</w:t>
      </w:r>
      <w:proofErr w:type="gramEnd"/>
      <w:r>
        <w:t xml:space="preserve"> в подготовке ответа на письменное    │</w:t>
      </w:r>
    </w:p>
    <w:p w:rsidR="00790419" w:rsidRDefault="00790419">
      <w:pPr>
        <w:pStyle w:val="ConsPlusNonformat"/>
        <w:jc w:val="both"/>
      </w:pPr>
      <w:r>
        <w:t>│представителя) в журнале     │ │соглашения между │ │обращение (жалобу), при необходимости уточняет   │</w:t>
      </w:r>
    </w:p>
    <w:p w:rsidR="00790419" w:rsidRDefault="00790419">
      <w:pPr>
        <w:pStyle w:val="ConsPlusNonformat"/>
        <w:jc w:val="both"/>
      </w:pPr>
      <w:r>
        <w:t>│учета обращений граждан ПФР, │ │</w:t>
      </w:r>
      <w:proofErr w:type="gramStart"/>
      <w:r>
        <w:t>территориальным  │</w:t>
      </w:r>
      <w:proofErr w:type="gramEnd"/>
      <w:r>
        <w:t xml:space="preserve"> │информацию;                                      │</w:t>
      </w:r>
    </w:p>
    <w:p w:rsidR="00790419" w:rsidRDefault="00790419">
      <w:pPr>
        <w:pStyle w:val="ConsPlusNonformat"/>
        <w:jc w:val="both"/>
      </w:pPr>
      <w:r>
        <w:t xml:space="preserve">│территориального органа ПФР. │ │органом ПФР и    │ </w:t>
      </w:r>
      <w:proofErr w:type="gramStart"/>
      <w:r>
        <w:t>│  обеспечивает</w:t>
      </w:r>
      <w:proofErr w:type="gramEnd"/>
      <w:r>
        <w:t xml:space="preserve"> необходимое согласование и        │</w:t>
      </w:r>
    </w:p>
    <w:p w:rsidR="00790419" w:rsidRDefault="00790419">
      <w:pPr>
        <w:pStyle w:val="ConsPlusNonformat"/>
        <w:jc w:val="both"/>
      </w:pPr>
      <w:r>
        <w:t>├─────────────────────────────┤ │МФЦ</w:t>
      </w:r>
      <w:proofErr w:type="gramStart"/>
      <w:r>
        <w:t xml:space="preserve">);   </w:t>
      </w:r>
      <w:proofErr w:type="gramEnd"/>
      <w:r>
        <w:t xml:space="preserve">         │ │подписание ответа заявителю (его представителю); │</w:t>
      </w:r>
    </w:p>
    <w:p w:rsidR="00790419" w:rsidRDefault="00790419">
      <w:pPr>
        <w:pStyle w:val="ConsPlusNonformat"/>
        <w:jc w:val="both"/>
      </w:pPr>
      <w:proofErr w:type="gramStart"/>
      <w:r>
        <w:t>│  Должностное</w:t>
      </w:r>
      <w:proofErr w:type="gramEnd"/>
      <w:r>
        <w:t xml:space="preserve"> лицо           │ │  в случае       │ │  направляет подписанный ответ в структурное     │</w:t>
      </w:r>
    </w:p>
    <w:p w:rsidR="00790419" w:rsidRDefault="00790419">
      <w:pPr>
        <w:pStyle w:val="ConsPlusNonformat"/>
        <w:jc w:val="both"/>
      </w:pPr>
      <w:r>
        <w:t xml:space="preserve">│территориального органа </w:t>
      </w:r>
      <w:proofErr w:type="gramStart"/>
      <w:r>
        <w:t>ПФР  │</w:t>
      </w:r>
      <w:proofErr w:type="gramEnd"/>
      <w:r>
        <w:t xml:space="preserve"> │отсутствия       │ │подразделение ПФР (территориального органа ПФР), │</w:t>
      </w:r>
    </w:p>
    <w:p w:rsidR="00790419" w:rsidRDefault="00790419">
      <w:pPr>
        <w:pStyle w:val="ConsPlusNonformat"/>
        <w:jc w:val="both"/>
      </w:pPr>
      <w:r>
        <w:t xml:space="preserve">│на обращения в устной </w:t>
      </w:r>
      <w:proofErr w:type="gramStart"/>
      <w:r>
        <w:t>форме  │</w:t>
      </w:r>
      <w:proofErr w:type="gramEnd"/>
      <w:r>
        <w:t xml:space="preserve"> │запрашиваемой    │ │ответственное за учет, регистрацию и отправку    │</w:t>
      </w:r>
    </w:p>
    <w:p w:rsidR="00790419" w:rsidRDefault="00790419">
      <w:pPr>
        <w:pStyle w:val="ConsPlusNonformat"/>
        <w:jc w:val="both"/>
      </w:pPr>
      <w:r>
        <w:t xml:space="preserve">│по телефону заявителя (его   │ │информации       │ │ответа в письменном </w:t>
      </w:r>
      <w:proofErr w:type="gramStart"/>
      <w:r>
        <w:t xml:space="preserve">виде;   </w:t>
      </w:r>
      <w:proofErr w:type="gramEnd"/>
      <w:r>
        <w:t xml:space="preserve">                     │</w:t>
      </w:r>
    </w:p>
    <w:p w:rsidR="00790419" w:rsidRDefault="00790419">
      <w:pPr>
        <w:pStyle w:val="ConsPlusNonformat"/>
        <w:jc w:val="both"/>
      </w:pPr>
      <w:r>
        <w:t>│представителя</w:t>
      </w:r>
      <w:proofErr w:type="gramStart"/>
      <w:r>
        <w:t xml:space="preserve">):   </w:t>
      </w:r>
      <w:proofErr w:type="gramEnd"/>
      <w:r>
        <w:t xml:space="preserve">           │ │заявителю (его   │ │  осуществляет отправку зарегистрированного и    │</w:t>
      </w:r>
    </w:p>
    <w:p w:rsidR="00790419" w:rsidRDefault="00790419">
      <w:pPr>
        <w:pStyle w:val="ConsPlusNonformat"/>
        <w:jc w:val="both"/>
      </w:pPr>
      <w:proofErr w:type="gramStart"/>
      <w:r>
        <w:t>│  дает</w:t>
      </w:r>
      <w:proofErr w:type="gramEnd"/>
      <w:r>
        <w:t xml:space="preserve"> ответы на             │ │представителю)   │ │подписанного ответа заявителю (его               │</w:t>
      </w:r>
    </w:p>
    <w:p w:rsidR="00790419" w:rsidRDefault="00790419">
      <w:pPr>
        <w:pStyle w:val="ConsPlusNonformat"/>
        <w:jc w:val="both"/>
      </w:pPr>
      <w:r>
        <w:t xml:space="preserve">│поставленные вопросы в       │ │рекомендует      │ │представителю) на адрес его электронной </w:t>
      </w:r>
      <w:proofErr w:type="gramStart"/>
      <w:r>
        <w:t xml:space="preserve">почты,   </w:t>
      </w:r>
      <w:proofErr w:type="gramEnd"/>
      <w:r>
        <w:t>│</w:t>
      </w:r>
    </w:p>
    <w:p w:rsidR="00790419" w:rsidRDefault="00790419">
      <w:pPr>
        <w:pStyle w:val="ConsPlusNonformat"/>
        <w:jc w:val="both"/>
      </w:pPr>
      <w:r>
        <w:t xml:space="preserve">│соответствии с </w:t>
      </w:r>
      <w:proofErr w:type="gramStart"/>
      <w:r>
        <w:t>нормативными  │</w:t>
      </w:r>
      <w:proofErr w:type="gramEnd"/>
      <w:r>
        <w:t xml:space="preserve"> │обратиться в     │ │если он был указан в письменном обращении.       │</w:t>
      </w:r>
    </w:p>
    <w:p w:rsidR="00790419" w:rsidRDefault="00790419">
      <w:pPr>
        <w:pStyle w:val="ConsPlusNonformat"/>
        <w:jc w:val="both"/>
      </w:pPr>
      <w:r>
        <w:t xml:space="preserve">│правовыми </w:t>
      </w:r>
      <w:proofErr w:type="gramStart"/>
      <w:r>
        <w:t xml:space="preserve">актами;   </w:t>
      </w:r>
      <w:proofErr w:type="gramEnd"/>
      <w:r>
        <w:t xml:space="preserve">         │ │территориальный  │ ├─────────────────────────────────────────────────┤</w:t>
      </w:r>
    </w:p>
    <w:p w:rsidR="00790419" w:rsidRDefault="00790419">
      <w:pPr>
        <w:pStyle w:val="ConsPlusNonformat"/>
        <w:jc w:val="both"/>
      </w:pPr>
      <w:proofErr w:type="gramStart"/>
      <w:r>
        <w:t>│  сообщает</w:t>
      </w:r>
      <w:proofErr w:type="gramEnd"/>
      <w:r>
        <w:t xml:space="preserve"> порядок получения │ │орган ПФР,       │ │Если в письменном обращении заявителя (его       │</w:t>
      </w:r>
    </w:p>
    <w:p w:rsidR="00790419" w:rsidRDefault="00790419">
      <w:pPr>
        <w:pStyle w:val="ConsPlusNonformat"/>
        <w:jc w:val="both"/>
      </w:pPr>
      <w:r>
        <w:t>│выписки из Федерального      │ │осуществляющий   │ │представителя) запрашивается персональная        │</w:t>
      </w:r>
    </w:p>
    <w:p w:rsidR="00790419" w:rsidRDefault="00790419">
      <w:pPr>
        <w:pStyle w:val="ConsPlusNonformat"/>
        <w:jc w:val="both"/>
      </w:pPr>
      <w:r>
        <w:t xml:space="preserve">│регистра лиц, имеющих </w:t>
      </w:r>
      <w:proofErr w:type="gramStart"/>
      <w:r>
        <w:t>право  │</w:t>
      </w:r>
      <w:proofErr w:type="gramEnd"/>
      <w:r>
        <w:t xml:space="preserve"> │заявителю        │ │информация о праве гражданина на получение       │</w:t>
      </w:r>
    </w:p>
    <w:p w:rsidR="00790419" w:rsidRDefault="00790419">
      <w:pPr>
        <w:pStyle w:val="ConsPlusNonformat"/>
        <w:jc w:val="both"/>
      </w:pPr>
      <w:r>
        <w:t xml:space="preserve">│на получение государственной │ │ежемесячную      │ │набора социальных услуг (социальной услуги), </w:t>
      </w:r>
      <w:proofErr w:type="gramStart"/>
      <w:r>
        <w:t>то  │</w:t>
      </w:r>
      <w:proofErr w:type="gramEnd"/>
    </w:p>
    <w:p w:rsidR="00790419" w:rsidRDefault="00790419">
      <w:pPr>
        <w:pStyle w:val="ConsPlusNonformat"/>
        <w:jc w:val="both"/>
      </w:pPr>
      <w:r>
        <w:t xml:space="preserve">│социальной </w:t>
      </w:r>
      <w:proofErr w:type="gramStart"/>
      <w:r>
        <w:t xml:space="preserve">помощи;   </w:t>
      </w:r>
      <w:proofErr w:type="gramEnd"/>
      <w:r>
        <w:t xml:space="preserve">        │ │денежную выплату;│ │в письменном ответе указывается порядок          │</w:t>
      </w:r>
    </w:p>
    <w:p w:rsidR="00790419" w:rsidRDefault="00790419">
      <w:pPr>
        <w:pStyle w:val="ConsPlusNonformat"/>
        <w:jc w:val="both"/>
      </w:pPr>
      <w:proofErr w:type="gramStart"/>
      <w:r>
        <w:t>│  регистрирует</w:t>
      </w:r>
      <w:proofErr w:type="gramEnd"/>
      <w:r>
        <w:t xml:space="preserve"> обращение     │ │  регистрирует   │ │получения выписки из Федерального регистра лиц,  │</w:t>
      </w:r>
    </w:p>
    <w:p w:rsidR="00790419" w:rsidRDefault="00790419">
      <w:pPr>
        <w:pStyle w:val="ConsPlusNonformat"/>
        <w:jc w:val="both"/>
      </w:pPr>
      <w:r>
        <w:t xml:space="preserve">│заявителя (его </w:t>
      </w:r>
      <w:proofErr w:type="gramStart"/>
      <w:r>
        <w:t>представителя)│</w:t>
      </w:r>
      <w:proofErr w:type="gramEnd"/>
      <w:r>
        <w:t xml:space="preserve"> │устное или       │ │имеющих право на получение государственной       │</w:t>
      </w:r>
    </w:p>
    <w:p w:rsidR="00790419" w:rsidRDefault="00790419">
      <w:pPr>
        <w:pStyle w:val="ConsPlusNonformat"/>
        <w:jc w:val="both"/>
      </w:pPr>
      <w:r>
        <w:t>│в устной форме по телефону в │ │письменное       │ │социальной помощи, через Единый портал, в        │</w:t>
      </w:r>
    </w:p>
    <w:p w:rsidR="00790419" w:rsidRDefault="00790419">
      <w:pPr>
        <w:pStyle w:val="ConsPlusNonformat"/>
        <w:jc w:val="both"/>
      </w:pPr>
      <w:r>
        <w:t>│журнале учета обращений      │ │обращение        │ │территориальном органе ПФР, осуществляющем       │</w:t>
      </w:r>
    </w:p>
    <w:p w:rsidR="00790419" w:rsidRDefault="00790419">
      <w:pPr>
        <w:pStyle w:val="ConsPlusNonformat"/>
        <w:jc w:val="both"/>
      </w:pPr>
      <w:r>
        <w:t xml:space="preserve">│граждан территориального     │ │заявителя (его   │ │заявителю ежемесячную денежную выплату, а </w:t>
      </w:r>
      <w:proofErr w:type="gramStart"/>
      <w:r>
        <w:t>также  │</w:t>
      </w:r>
      <w:proofErr w:type="gramEnd"/>
    </w:p>
    <w:p w:rsidR="00790419" w:rsidRDefault="00790419">
      <w:pPr>
        <w:pStyle w:val="ConsPlusNonformat"/>
        <w:jc w:val="both"/>
      </w:pPr>
      <w:r>
        <w:t>│органа ПФР.                  │ │представителя).  │ │в МФЦ.                                           │</w:t>
      </w:r>
    </w:p>
    <w:p w:rsidR="00790419" w:rsidRDefault="00790419">
      <w:pPr>
        <w:pStyle w:val="ConsPlusNonformat"/>
        <w:jc w:val="both"/>
      </w:pPr>
      <w:r>
        <w:t>└─────────────────────────────┘ └─────────────────┘ └─────────────────────────────────────────────────┘</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right"/>
        <w:outlineLvl w:val="1"/>
        <w:rPr>
          <w:rFonts w:ascii="Calibri" w:hAnsi="Calibri" w:cs="Calibri"/>
        </w:rPr>
      </w:pPr>
      <w:bookmarkStart w:id="54" w:name="Par1270"/>
      <w:bookmarkEnd w:id="54"/>
      <w:r>
        <w:rPr>
          <w:rFonts w:ascii="Calibri" w:hAnsi="Calibri" w:cs="Calibri"/>
        </w:rPr>
        <w:t>Приложение N 3</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предоставления Пенсионным фондом</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 услуги по информированию граждан</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государственной социальной помощи в виде набора</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социальных услуг, утвержденному приказом Министерства труда</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социальной защиты Российской Федерации</w:t>
      </w:r>
    </w:p>
    <w:p w:rsidR="00790419" w:rsidRDefault="00790419">
      <w:pPr>
        <w:widowControl w:val="0"/>
        <w:autoSpaceDE w:val="0"/>
        <w:autoSpaceDN w:val="0"/>
        <w:adjustRightInd w:val="0"/>
        <w:spacing w:after="0" w:line="240" w:lineRule="auto"/>
        <w:jc w:val="right"/>
        <w:rPr>
          <w:rFonts w:ascii="Calibri" w:hAnsi="Calibri" w:cs="Calibri"/>
        </w:rPr>
      </w:pPr>
      <w:r>
        <w:rPr>
          <w:rFonts w:ascii="Calibri" w:hAnsi="Calibri" w:cs="Calibri"/>
        </w:rPr>
        <w:t>от 14.01.2014 N 3н</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jc w:val="center"/>
        <w:rPr>
          <w:rFonts w:ascii="Calibri" w:hAnsi="Calibri" w:cs="Calibri"/>
        </w:rPr>
      </w:pPr>
      <w:bookmarkStart w:id="55" w:name="Par1283"/>
      <w:bookmarkEnd w:id="55"/>
      <w:r>
        <w:rPr>
          <w:rFonts w:ascii="Calibri" w:hAnsi="Calibri" w:cs="Calibri"/>
        </w:rPr>
        <w:t>БЛОК-СХЕМА</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АДМИНИСТРАТИВНЫХ ПРОЦЕДУР</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 ПО ИНФОРМИРОВАНИЮ</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О ПРЕДОСТАВЛЕНИИ ГОСУДАРСТВЕННОЙ СОЦИАЛЬНОЙ ПОМОЩИ</w:t>
      </w:r>
    </w:p>
    <w:p w:rsidR="00790419" w:rsidRDefault="00790419">
      <w:pPr>
        <w:widowControl w:val="0"/>
        <w:autoSpaceDE w:val="0"/>
        <w:autoSpaceDN w:val="0"/>
        <w:adjustRightInd w:val="0"/>
        <w:spacing w:after="0" w:line="240" w:lineRule="auto"/>
        <w:jc w:val="center"/>
        <w:rPr>
          <w:rFonts w:ascii="Calibri" w:hAnsi="Calibri" w:cs="Calibri"/>
        </w:rPr>
      </w:pPr>
      <w:r>
        <w:rPr>
          <w:rFonts w:ascii="Calibri" w:hAnsi="Calibri" w:cs="Calibri"/>
        </w:rPr>
        <w:t>В ВИДЕ НАБОРА СОЦИАЛЬНЫХ УСЛУГ В ЭЛЕКТРОННОЙ ФОРМЕ</w:t>
      </w:r>
    </w:p>
    <w:p w:rsidR="00790419" w:rsidRDefault="00790419">
      <w:pPr>
        <w:widowControl w:val="0"/>
        <w:autoSpaceDE w:val="0"/>
        <w:autoSpaceDN w:val="0"/>
        <w:adjustRightInd w:val="0"/>
        <w:spacing w:after="0" w:line="240" w:lineRule="auto"/>
        <w:jc w:val="center"/>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pStyle w:val="ConsPlusNonformat"/>
        <w:jc w:val="both"/>
      </w:pPr>
      <w:r>
        <w:t>┌────────────────────────────┐    ┌───────────────────────────────────────┐</w:t>
      </w:r>
    </w:p>
    <w:p w:rsidR="00790419" w:rsidRDefault="00790419">
      <w:pPr>
        <w:pStyle w:val="ConsPlusNonformat"/>
        <w:jc w:val="both"/>
      </w:pPr>
      <w:proofErr w:type="gramStart"/>
      <w:r>
        <w:t>│  Заявитель</w:t>
      </w:r>
      <w:proofErr w:type="gramEnd"/>
      <w:r>
        <w:t xml:space="preserve">    при    помощи│    │  Заявитель        обращается        за│</w:t>
      </w:r>
    </w:p>
    <w:p w:rsidR="00790419" w:rsidRDefault="00790419">
      <w:pPr>
        <w:pStyle w:val="ConsPlusNonformat"/>
        <w:jc w:val="both"/>
      </w:pPr>
      <w:r>
        <w:t xml:space="preserve">│универсальной    электронной│    │предоставлением </w:t>
      </w:r>
      <w:proofErr w:type="gramStart"/>
      <w:r>
        <w:t>государственной  услуги</w:t>
      </w:r>
      <w:proofErr w:type="gramEnd"/>
      <w:r>
        <w:t>│</w:t>
      </w:r>
    </w:p>
    <w:p w:rsidR="00790419" w:rsidRDefault="00790419">
      <w:pPr>
        <w:pStyle w:val="ConsPlusNonformat"/>
        <w:jc w:val="both"/>
      </w:pPr>
      <w:r>
        <w:t xml:space="preserve">│карты </w:t>
      </w:r>
      <w:proofErr w:type="gramStart"/>
      <w:r>
        <w:t>обращается  на</w:t>
      </w:r>
      <w:proofErr w:type="gramEnd"/>
      <w:r>
        <w:t xml:space="preserve">  Единый│    │через Единый портал (www.gosuslugi.ru) │</w:t>
      </w:r>
    </w:p>
    <w:p w:rsidR="00790419" w:rsidRDefault="00790419">
      <w:pPr>
        <w:pStyle w:val="ConsPlusNonformat"/>
        <w:jc w:val="both"/>
      </w:pPr>
      <w:r>
        <w:t>│портал                      │    └───────────────────┬───────────────────┘</w:t>
      </w:r>
    </w:p>
    <w:p w:rsidR="00790419" w:rsidRDefault="00790419">
      <w:pPr>
        <w:pStyle w:val="ConsPlusNonformat"/>
        <w:jc w:val="both"/>
      </w:pPr>
      <w:r>
        <w:t>└─────────────┬──────────────┘                        │</w:t>
      </w:r>
    </w:p>
    <w:p w:rsidR="00790419" w:rsidRDefault="00790419">
      <w:pPr>
        <w:pStyle w:val="ConsPlusNonformat"/>
        <w:jc w:val="both"/>
      </w:pPr>
      <w:r>
        <w:t xml:space="preserve">              \/                                      \/</w:t>
      </w:r>
    </w:p>
    <w:p w:rsidR="00790419" w:rsidRDefault="00790419">
      <w:pPr>
        <w:pStyle w:val="ConsPlusNonformat"/>
        <w:jc w:val="both"/>
      </w:pPr>
      <w:r>
        <w:t>┌────────────────────────────┐    ┌───────────────────────────────────────┐</w:t>
      </w:r>
    </w:p>
    <w:p w:rsidR="00790419" w:rsidRDefault="00790419">
      <w:pPr>
        <w:pStyle w:val="ConsPlusNonformat"/>
        <w:jc w:val="both"/>
      </w:pPr>
      <w:proofErr w:type="gramStart"/>
      <w:r>
        <w:t>│  Осуществляется</w:t>
      </w:r>
      <w:proofErr w:type="gramEnd"/>
      <w:r>
        <w:t xml:space="preserve">            │    │  Заявитель для доступа к  персональной│</w:t>
      </w:r>
    </w:p>
    <w:p w:rsidR="00790419" w:rsidRDefault="00790419">
      <w:pPr>
        <w:pStyle w:val="ConsPlusNonformat"/>
        <w:jc w:val="both"/>
      </w:pPr>
      <w:r>
        <w:t>│авторизация        заявителя│    │(</w:t>
      </w:r>
      <w:proofErr w:type="gramStart"/>
      <w:r>
        <w:t xml:space="preserve">конфиденциальной)   </w:t>
      </w:r>
      <w:proofErr w:type="gramEnd"/>
      <w:r>
        <w:t xml:space="preserve"> информации     из│</w:t>
      </w:r>
    </w:p>
    <w:p w:rsidR="00790419" w:rsidRDefault="00790419">
      <w:pPr>
        <w:pStyle w:val="ConsPlusNonformat"/>
        <w:jc w:val="both"/>
      </w:pPr>
      <w:r>
        <w:t>│посредством    использования│    │</w:t>
      </w:r>
      <w:proofErr w:type="gramStart"/>
      <w:r>
        <w:t>Федерального  регистра</w:t>
      </w:r>
      <w:proofErr w:type="gramEnd"/>
      <w:r>
        <w:t xml:space="preserve">   лиц,   имеющих│</w:t>
      </w:r>
    </w:p>
    <w:p w:rsidR="00790419" w:rsidRDefault="00790419">
      <w:pPr>
        <w:pStyle w:val="ConsPlusNonformat"/>
        <w:jc w:val="both"/>
      </w:pPr>
      <w:r>
        <w:t>│универсальной    электронной│    │</w:t>
      </w:r>
      <w:proofErr w:type="gramStart"/>
      <w:r>
        <w:t>право  на</w:t>
      </w:r>
      <w:proofErr w:type="gramEnd"/>
      <w:r>
        <w:t xml:space="preserve">   получение   государственной│</w:t>
      </w:r>
    </w:p>
    <w:p w:rsidR="00790419" w:rsidRDefault="00790419">
      <w:pPr>
        <w:pStyle w:val="ConsPlusNonformat"/>
        <w:jc w:val="both"/>
      </w:pPr>
      <w:r>
        <w:t xml:space="preserve">│карты.                      │    │социальной </w:t>
      </w:r>
      <w:proofErr w:type="gramStart"/>
      <w:r>
        <w:t xml:space="preserve">помощи:   </w:t>
      </w:r>
      <w:proofErr w:type="gramEnd"/>
      <w:r>
        <w:t xml:space="preserve">                  │</w:t>
      </w:r>
    </w:p>
    <w:p w:rsidR="00790419" w:rsidRDefault="00790419">
      <w:pPr>
        <w:pStyle w:val="ConsPlusNonformat"/>
        <w:jc w:val="both"/>
      </w:pPr>
      <w:proofErr w:type="gramStart"/>
      <w:r>
        <w:t>│  Заявитель</w:t>
      </w:r>
      <w:proofErr w:type="gramEnd"/>
      <w:r>
        <w:t xml:space="preserve"> создает  "Личный│    │  регистрируется на Едином портале;    │</w:t>
      </w:r>
    </w:p>
    <w:p w:rsidR="00790419" w:rsidRDefault="00790419">
      <w:pPr>
        <w:pStyle w:val="ConsPlusNonformat"/>
        <w:jc w:val="both"/>
      </w:pPr>
      <w:r>
        <w:t xml:space="preserve">│кабинет" на Едином портале. │    </w:t>
      </w:r>
      <w:proofErr w:type="gramStart"/>
      <w:r>
        <w:t>│  создает</w:t>
      </w:r>
      <w:proofErr w:type="gramEnd"/>
      <w:r>
        <w:t xml:space="preserve"> "Личный  кабинет"  на  Едином│</w:t>
      </w:r>
    </w:p>
    <w:p w:rsidR="00790419" w:rsidRDefault="00790419">
      <w:pPr>
        <w:pStyle w:val="ConsPlusNonformat"/>
        <w:jc w:val="both"/>
      </w:pPr>
      <w:r>
        <w:t>└─────────────┬──────────────┘    │портале.                               │</w:t>
      </w:r>
    </w:p>
    <w:p w:rsidR="00790419" w:rsidRDefault="00790419">
      <w:pPr>
        <w:pStyle w:val="ConsPlusNonformat"/>
        <w:jc w:val="both"/>
      </w:pPr>
      <w:r>
        <w:t xml:space="preserve">              │                   └───────────────────┬───────────────────┘</w:t>
      </w:r>
    </w:p>
    <w:p w:rsidR="00790419" w:rsidRDefault="00790419">
      <w:pPr>
        <w:pStyle w:val="ConsPlusNonformat"/>
        <w:jc w:val="both"/>
      </w:pPr>
      <w:r>
        <w:t xml:space="preserve">              \/                                      \/</w:t>
      </w:r>
    </w:p>
    <w:p w:rsidR="00790419" w:rsidRDefault="00790419">
      <w:pPr>
        <w:pStyle w:val="ConsPlusNonformat"/>
        <w:jc w:val="both"/>
      </w:pPr>
      <w:r>
        <w:t>┌─────────────────────────────────────────────────────────────────────────┐</w:t>
      </w:r>
    </w:p>
    <w:p w:rsidR="00790419" w:rsidRDefault="00790419">
      <w:pPr>
        <w:pStyle w:val="ConsPlusNonformat"/>
        <w:jc w:val="both"/>
      </w:pPr>
      <w:proofErr w:type="gramStart"/>
      <w:r>
        <w:t>│  При</w:t>
      </w:r>
      <w:proofErr w:type="gramEnd"/>
      <w:r>
        <w:t xml:space="preserve">  обращении  в  "Личный  кабинет"  заявитель   получает   доступ   к│</w:t>
      </w:r>
    </w:p>
    <w:p w:rsidR="00790419" w:rsidRDefault="00790419">
      <w:pPr>
        <w:pStyle w:val="ConsPlusNonformat"/>
        <w:jc w:val="both"/>
      </w:pPr>
      <w:r>
        <w:t>│</w:t>
      </w:r>
      <w:proofErr w:type="gramStart"/>
      <w:r>
        <w:t>государственным  услугам</w:t>
      </w:r>
      <w:proofErr w:type="gramEnd"/>
      <w:r>
        <w:t>,  предоставляемым  государственными  органами  в│</w:t>
      </w:r>
    </w:p>
    <w:p w:rsidR="00790419" w:rsidRDefault="00790419">
      <w:pPr>
        <w:pStyle w:val="ConsPlusNonformat"/>
        <w:jc w:val="both"/>
      </w:pPr>
      <w:r>
        <w:t xml:space="preserve">│электронном </w:t>
      </w:r>
      <w:proofErr w:type="gramStart"/>
      <w:r>
        <w:t xml:space="preserve">виде:   </w:t>
      </w:r>
      <w:proofErr w:type="gramEnd"/>
      <w:r>
        <w:t xml:space="preserve">                                                     │</w:t>
      </w:r>
    </w:p>
    <w:p w:rsidR="00790419" w:rsidRDefault="00790419">
      <w:pPr>
        <w:pStyle w:val="ConsPlusNonformat"/>
        <w:jc w:val="both"/>
      </w:pPr>
      <w:proofErr w:type="gramStart"/>
      <w:r>
        <w:t>│  из</w:t>
      </w:r>
      <w:proofErr w:type="gramEnd"/>
      <w:r>
        <w:t xml:space="preserve">  списка  государственных  органов  заявитель  выбирает   позицию   -│</w:t>
      </w:r>
    </w:p>
    <w:p w:rsidR="00790419" w:rsidRDefault="00790419">
      <w:pPr>
        <w:pStyle w:val="ConsPlusNonformat"/>
        <w:jc w:val="both"/>
      </w:pPr>
      <w:r>
        <w:t>│"Пенсионный фонд Российской Федерации (ПФР)</w:t>
      </w:r>
      <w:proofErr w:type="gramStart"/>
      <w:r>
        <w:t xml:space="preserve">";   </w:t>
      </w:r>
      <w:proofErr w:type="gramEnd"/>
      <w:r>
        <w:t xml:space="preserve">                         │</w:t>
      </w:r>
    </w:p>
    <w:p w:rsidR="00790419" w:rsidRDefault="00790419">
      <w:pPr>
        <w:pStyle w:val="ConsPlusNonformat"/>
        <w:jc w:val="both"/>
      </w:pPr>
      <w:proofErr w:type="gramStart"/>
      <w:r>
        <w:t>│  из</w:t>
      </w:r>
      <w:proofErr w:type="gramEnd"/>
      <w:r>
        <w:t xml:space="preserve">  перечня  государственных  услуг,  которые  предоставляются  ПФР   в│</w:t>
      </w:r>
    </w:p>
    <w:p w:rsidR="00790419" w:rsidRDefault="00790419">
      <w:pPr>
        <w:pStyle w:val="ConsPlusNonformat"/>
        <w:jc w:val="both"/>
      </w:pPr>
      <w:r>
        <w:t>│электронном виде, заявитель выбирает позицию - "</w:t>
      </w:r>
      <w:proofErr w:type="gramStart"/>
      <w:r>
        <w:t>Выписка  из</w:t>
      </w:r>
      <w:proofErr w:type="gramEnd"/>
      <w:r>
        <w:t xml:space="preserve">  Федерального│</w:t>
      </w:r>
    </w:p>
    <w:p w:rsidR="00790419" w:rsidRDefault="00790419">
      <w:pPr>
        <w:pStyle w:val="ConsPlusNonformat"/>
        <w:jc w:val="both"/>
      </w:pPr>
      <w:r>
        <w:t xml:space="preserve">│регистра </w:t>
      </w:r>
      <w:proofErr w:type="gramStart"/>
      <w:r>
        <w:t>лиц,  имеющих</w:t>
      </w:r>
      <w:proofErr w:type="gramEnd"/>
      <w:r>
        <w:t xml:space="preserve">  право  на  получение  государственной  социальной│</w:t>
      </w:r>
    </w:p>
    <w:p w:rsidR="00790419" w:rsidRDefault="00790419">
      <w:pPr>
        <w:pStyle w:val="ConsPlusNonformat"/>
        <w:jc w:val="both"/>
      </w:pPr>
      <w:r>
        <w:t>│помощи</w:t>
      </w:r>
      <w:proofErr w:type="gramStart"/>
      <w:r>
        <w:t xml:space="preserve">";   </w:t>
      </w:r>
      <w:proofErr w:type="gramEnd"/>
      <w:r>
        <w:t xml:space="preserve">                                                              │</w:t>
      </w:r>
    </w:p>
    <w:p w:rsidR="00790419" w:rsidRDefault="00790419">
      <w:pPr>
        <w:pStyle w:val="ConsPlusNonformat"/>
        <w:jc w:val="both"/>
      </w:pPr>
      <w:proofErr w:type="gramStart"/>
      <w:r>
        <w:t>│  предоставляется</w:t>
      </w:r>
      <w:proofErr w:type="gramEnd"/>
      <w:r>
        <w:t xml:space="preserve"> персональная информация о заявителе в виде  выписки  из│</w:t>
      </w:r>
    </w:p>
    <w:p w:rsidR="00790419" w:rsidRDefault="00790419">
      <w:pPr>
        <w:pStyle w:val="ConsPlusNonformat"/>
        <w:jc w:val="both"/>
      </w:pPr>
      <w:r>
        <w:t xml:space="preserve">│Федерального регистра лиц, </w:t>
      </w:r>
      <w:proofErr w:type="gramStart"/>
      <w:r>
        <w:t>имеющих  право</w:t>
      </w:r>
      <w:proofErr w:type="gramEnd"/>
      <w:r>
        <w:t xml:space="preserve">  на  получение  государственной│</w:t>
      </w:r>
    </w:p>
    <w:p w:rsidR="00790419" w:rsidRDefault="00790419">
      <w:pPr>
        <w:pStyle w:val="ConsPlusNonformat"/>
        <w:jc w:val="both"/>
      </w:pPr>
      <w:r>
        <w:t>│социальной помощи (по желанию заявитель распечатывает выписку</w:t>
      </w:r>
      <w:proofErr w:type="gramStart"/>
      <w:r>
        <w:t xml:space="preserve">);   </w:t>
      </w:r>
      <w:proofErr w:type="gramEnd"/>
      <w:r>
        <w:t xml:space="preserve">       │</w:t>
      </w:r>
    </w:p>
    <w:p w:rsidR="00790419" w:rsidRDefault="00790419">
      <w:pPr>
        <w:pStyle w:val="ConsPlusNonformat"/>
        <w:jc w:val="both"/>
      </w:pPr>
      <w:proofErr w:type="gramStart"/>
      <w:r>
        <w:t>│  в</w:t>
      </w:r>
      <w:proofErr w:type="gramEnd"/>
      <w:r>
        <w:t xml:space="preserve"> случае отсутствия сведений о заявителе в  Федеральном  регистре  лиц,│</w:t>
      </w:r>
    </w:p>
    <w:p w:rsidR="00790419" w:rsidRDefault="00790419">
      <w:pPr>
        <w:pStyle w:val="ConsPlusNonformat"/>
        <w:jc w:val="both"/>
      </w:pPr>
      <w:r>
        <w:t xml:space="preserve">│имеющих   право   на   получение   государственной   социальной   </w:t>
      </w:r>
      <w:proofErr w:type="gramStart"/>
      <w:r>
        <w:t>помощи,│</w:t>
      </w:r>
      <w:proofErr w:type="gramEnd"/>
    </w:p>
    <w:p w:rsidR="00790419" w:rsidRDefault="00790419">
      <w:pPr>
        <w:pStyle w:val="ConsPlusNonformat"/>
        <w:jc w:val="both"/>
      </w:pPr>
      <w:r>
        <w:t xml:space="preserve">│предоставляется выписка об отсутствии сведений о заявителе </w:t>
      </w:r>
      <w:proofErr w:type="gramStart"/>
      <w:r>
        <w:t>в  Федеральном</w:t>
      </w:r>
      <w:proofErr w:type="gramEnd"/>
      <w:r>
        <w:t>│</w:t>
      </w:r>
    </w:p>
    <w:p w:rsidR="00790419" w:rsidRDefault="00790419">
      <w:pPr>
        <w:pStyle w:val="ConsPlusNonformat"/>
        <w:jc w:val="both"/>
      </w:pPr>
      <w:r>
        <w:t>│регистре.                                                                │</w:t>
      </w:r>
    </w:p>
    <w:p w:rsidR="00790419" w:rsidRDefault="00790419">
      <w:pPr>
        <w:pStyle w:val="ConsPlusNonformat"/>
        <w:jc w:val="both"/>
      </w:pPr>
      <w:r>
        <w:t>└───────────────────────────────────┬─────────────────────────────────────┘</w:t>
      </w:r>
    </w:p>
    <w:p w:rsidR="00790419" w:rsidRDefault="00790419">
      <w:pPr>
        <w:pStyle w:val="ConsPlusNonformat"/>
        <w:jc w:val="both"/>
      </w:pPr>
      <w:r>
        <w:t xml:space="preserve">                                    \/</w:t>
      </w:r>
    </w:p>
    <w:p w:rsidR="00790419" w:rsidRDefault="00790419">
      <w:pPr>
        <w:pStyle w:val="ConsPlusNonformat"/>
        <w:jc w:val="both"/>
      </w:pPr>
      <w:r>
        <w:t>┌─────────────────────────────────────────────────────────────────────────┐</w:t>
      </w:r>
    </w:p>
    <w:p w:rsidR="00790419" w:rsidRDefault="00790419">
      <w:pPr>
        <w:pStyle w:val="ConsPlusNonformat"/>
        <w:jc w:val="both"/>
      </w:pPr>
      <w:proofErr w:type="gramStart"/>
      <w:r>
        <w:t>│  При</w:t>
      </w:r>
      <w:proofErr w:type="gramEnd"/>
      <w:r>
        <w:t xml:space="preserve"> последующем  обращении в "Личный кабинет" производится  авторизация│</w:t>
      </w:r>
    </w:p>
    <w:p w:rsidR="00790419" w:rsidRDefault="00790419">
      <w:pPr>
        <w:pStyle w:val="ConsPlusNonformat"/>
        <w:jc w:val="both"/>
      </w:pPr>
      <w:r>
        <w:t>│</w:t>
      </w:r>
      <w:proofErr w:type="gramStart"/>
      <w:r>
        <w:t>заявителя  путем</w:t>
      </w:r>
      <w:proofErr w:type="gramEnd"/>
      <w:r>
        <w:t xml:space="preserve">  введения  страхового  номера  индивидуального  лицевого│</w:t>
      </w:r>
    </w:p>
    <w:p w:rsidR="00790419" w:rsidRDefault="00790419">
      <w:pPr>
        <w:pStyle w:val="ConsPlusNonformat"/>
        <w:jc w:val="both"/>
      </w:pPr>
      <w:r>
        <w:t>│счета и пароля. Повторная регистрация не требуется.                      │</w:t>
      </w:r>
    </w:p>
    <w:p w:rsidR="00790419" w:rsidRDefault="00790419">
      <w:pPr>
        <w:pStyle w:val="ConsPlusNonformat"/>
        <w:jc w:val="both"/>
      </w:pPr>
      <w:r>
        <w:t>└─────────────────────────────────────────────────────────────────────────┘</w:t>
      </w: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autoSpaceDE w:val="0"/>
        <w:autoSpaceDN w:val="0"/>
        <w:adjustRightInd w:val="0"/>
        <w:spacing w:after="0" w:line="240" w:lineRule="auto"/>
        <w:ind w:firstLine="540"/>
        <w:jc w:val="both"/>
        <w:rPr>
          <w:rFonts w:ascii="Calibri" w:hAnsi="Calibri" w:cs="Calibri"/>
        </w:rPr>
      </w:pPr>
    </w:p>
    <w:p w:rsidR="00790419" w:rsidRDefault="007904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18F7" w:rsidRDefault="00EA18F7"/>
    <w:sectPr w:rsidR="00EA18F7" w:rsidSect="00790419">
      <w:pgSz w:w="11905" w:h="16838"/>
      <w:pgMar w:top="567" w:right="565" w:bottom="709"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19"/>
    <w:rsid w:val="00790419"/>
    <w:rsid w:val="00EA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FB378-5394-430D-A553-2818F640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4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04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04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041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7904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0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EE5171509B8D3F3FC8DB870BB19E9C52F5E8F016A5847C238030891A39E1532B9479B4DBF439234Fl9O" TargetMode="External"/><Relationship Id="rId4" Type="http://schemas.openxmlformats.org/officeDocument/2006/relationships/hyperlink" Target="consultantplus://offline/ref=4DEE5171509B8D3F3FC8DB870BB19E9C52F6E5F814AE847C238030891A39E1532B9479B4DBF439224Fl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12855</Words>
  <Characters>73278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Винникова Наталья Витальевна</dc:creator>
  <cp:keywords/>
  <dc:description/>
  <cp:lastModifiedBy>Винникова Наталья Витальевна</cp:lastModifiedBy>
  <cp:revision>1</cp:revision>
  <cp:lastPrinted>2015-06-23T14:41:00Z</cp:lastPrinted>
  <dcterms:created xsi:type="dcterms:W3CDTF">2015-06-23T14:37:00Z</dcterms:created>
  <dcterms:modified xsi:type="dcterms:W3CDTF">2015-06-23T14:43:00Z</dcterms:modified>
</cp:coreProperties>
</file>